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page" w:horzAnchor="margin" w:tblpXSpec="center" w:tblpY="452"/>
        <w:bidiVisual/>
        <w:tblW w:w="10347" w:type="dxa"/>
        <w:tblLayout w:type="fixed"/>
        <w:tblLook w:val="04A0" w:firstRow="1" w:lastRow="0" w:firstColumn="1" w:lastColumn="0" w:noHBand="0" w:noVBand="1"/>
      </w:tblPr>
      <w:tblGrid>
        <w:gridCol w:w="2126"/>
        <w:gridCol w:w="567"/>
        <w:gridCol w:w="1984"/>
        <w:gridCol w:w="142"/>
        <w:gridCol w:w="2409"/>
        <w:gridCol w:w="567"/>
        <w:gridCol w:w="2552"/>
      </w:tblGrid>
      <w:tr w:rsidR="006456BE" w:rsidTr="000A0BE4">
        <w:trPr>
          <w:trHeight w:val="394"/>
        </w:trPr>
        <w:tc>
          <w:tcPr>
            <w:tcW w:w="2126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922653" w:rsidRPr="00922653" w:rsidRDefault="007858E9" w:rsidP="009A1324">
            <w:pPr>
              <w:tabs>
                <w:tab w:val="center" w:pos="1319"/>
              </w:tabs>
              <w:rPr>
                <w:rtl/>
              </w:rPr>
            </w:pPr>
            <w:r>
              <w:rPr>
                <w:rFonts w:cs="Arial"/>
                <w:noProof/>
                <w:rtl/>
              </w:rPr>
              <w:drawing>
                <wp:anchor distT="0" distB="0" distL="114300" distR="114300" simplePos="0" relativeHeight="251657216" behindDoc="0" locked="0" layoutInCell="1" allowOverlap="1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24130</wp:posOffset>
                  </wp:positionV>
                  <wp:extent cx="1100455" cy="829310"/>
                  <wp:effectExtent l="0" t="0" r="4445" b="8890"/>
                  <wp:wrapSquare wrapText="bothSides"/>
                  <wp:docPr id="4" name="Picture 4" descr="\\b1-heydarimogha\Share Folder\خواجه وندی\ur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b1-heydarimogha\Share Folder\خواجه وندی\ur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0455" cy="829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69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D9D9D9" w:themeFill="background1" w:themeFillShade="D9"/>
            <w:hideMark/>
          </w:tcPr>
          <w:p w:rsidR="00922653" w:rsidRPr="00EC00CE" w:rsidRDefault="00922653" w:rsidP="009A1324">
            <w:pPr>
              <w:tabs>
                <w:tab w:val="center" w:pos="1311"/>
                <w:tab w:val="right" w:pos="2181"/>
              </w:tabs>
              <w:spacing w:line="276" w:lineRule="auto"/>
              <w:jc w:val="center"/>
              <w:rPr>
                <w:rFonts w:ascii="Times New Roman" w:hAnsi="Times New Roman" w:cs="B Titr"/>
                <w:sz w:val="24"/>
                <w:szCs w:val="24"/>
                <w:rtl/>
              </w:rPr>
            </w:pPr>
            <w:r w:rsidRPr="00EC00CE">
              <w:rPr>
                <w:rFonts w:cs="B Titr" w:hint="cs"/>
                <w:b/>
                <w:bCs/>
                <w:color w:val="002060"/>
                <w:sz w:val="24"/>
                <w:szCs w:val="24"/>
                <w:rtl/>
              </w:rPr>
              <w:t xml:space="preserve">فرم  درس آموزی </w:t>
            </w:r>
            <w:r w:rsidR="00926F7F" w:rsidRPr="00EC00CE">
              <w:rPr>
                <w:rFonts w:cs="B Titr" w:hint="cs"/>
                <w:b/>
                <w:bCs/>
                <w:color w:val="002060"/>
                <w:sz w:val="24"/>
                <w:szCs w:val="24"/>
                <w:rtl/>
              </w:rPr>
              <w:t xml:space="preserve">رویدادهای </w:t>
            </w:r>
            <w:r w:rsidR="00926F7F" w:rsidRPr="00850302">
              <w:rPr>
                <w:rFonts w:asciiTheme="majorBidi" w:hAnsiTheme="majorBidi" w:cstheme="majorBidi"/>
                <w:b/>
                <w:bCs/>
                <w:color w:val="002060"/>
                <w:sz w:val="24"/>
                <w:szCs w:val="24"/>
              </w:rPr>
              <w:t>HSEE</w:t>
            </w:r>
          </w:p>
        </w:tc>
        <w:tc>
          <w:tcPr>
            <w:tcW w:w="2552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00"/>
            <w:hideMark/>
          </w:tcPr>
          <w:p w:rsidR="00AE4941" w:rsidRDefault="00922653" w:rsidP="0080703C">
            <w:pPr>
              <w:tabs>
                <w:tab w:val="center" w:pos="1311"/>
                <w:tab w:val="right" w:pos="2181"/>
              </w:tabs>
              <w:spacing w:line="360" w:lineRule="auto"/>
              <w:rPr>
                <w:rFonts w:ascii="Times New Roman" w:hAnsi="Times New Roman" w:cs="B Titr"/>
                <w:sz w:val="16"/>
                <w:szCs w:val="18"/>
                <w:rtl/>
              </w:rPr>
            </w:pPr>
            <w:r w:rsidRPr="00AE4941">
              <w:rPr>
                <w:rFonts w:ascii="Times New Roman" w:hAnsi="Times New Roman" w:cs="B Titr" w:hint="cs"/>
                <w:sz w:val="16"/>
                <w:szCs w:val="18"/>
                <w:rtl/>
              </w:rPr>
              <w:t xml:space="preserve">کد: </w:t>
            </w:r>
            <w:r w:rsidR="000B026B">
              <w:rPr>
                <w:rFonts w:ascii="Times New Roman" w:hAnsi="Times New Roman" w:cs="B Titr"/>
                <w:sz w:val="16"/>
                <w:szCs w:val="18"/>
              </w:rPr>
              <w:t>95-13-10</w:t>
            </w:r>
          </w:p>
          <w:p w:rsidR="00AE479E" w:rsidRPr="00AE4941" w:rsidRDefault="00AE479E" w:rsidP="0080703C">
            <w:pPr>
              <w:tabs>
                <w:tab w:val="center" w:pos="1311"/>
                <w:tab w:val="right" w:pos="2181"/>
              </w:tabs>
              <w:spacing w:line="360" w:lineRule="auto"/>
              <w:rPr>
                <w:rFonts w:ascii="Times New Roman" w:hAnsi="Times New Roman" w:cs="B Titr"/>
                <w:sz w:val="16"/>
                <w:szCs w:val="18"/>
                <w:rtl/>
              </w:rPr>
            </w:pPr>
          </w:p>
          <w:p w:rsidR="00AE4941" w:rsidRPr="00AE4941" w:rsidRDefault="00922653" w:rsidP="000B026B">
            <w:pPr>
              <w:tabs>
                <w:tab w:val="center" w:pos="1311"/>
                <w:tab w:val="right" w:pos="2181"/>
              </w:tabs>
              <w:spacing w:line="360" w:lineRule="auto"/>
              <w:rPr>
                <w:rFonts w:ascii="Times New Roman" w:hAnsi="Times New Roman" w:cs="B Titr"/>
                <w:sz w:val="16"/>
                <w:szCs w:val="18"/>
              </w:rPr>
            </w:pPr>
            <w:r w:rsidRPr="00AE4941">
              <w:rPr>
                <w:rFonts w:ascii="Times New Roman" w:hAnsi="Times New Roman" w:cs="B Titr" w:hint="cs"/>
                <w:sz w:val="16"/>
                <w:szCs w:val="18"/>
                <w:rtl/>
              </w:rPr>
              <w:t>تاریخ انتشار:</w:t>
            </w:r>
            <w:r w:rsidR="000828C5">
              <w:rPr>
                <w:rFonts w:ascii="Times New Roman" w:hAnsi="Times New Roman" w:cs="B Titr" w:hint="cs"/>
                <w:sz w:val="16"/>
                <w:szCs w:val="18"/>
                <w:rtl/>
              </w:rPr>
              <w:t xml:space="preserve"> </w:t>
            </w:r>
            <w:r w:rsidR="000B026B">
              <w:rPr>
                <w:rFonts w:ascii="Times New Roman" w:hAnsi="Times New Roman" w:cs="B Titr"/>
                <w:sz w:val="16"/>
                <w:szCs w:val="18"/>
              </w:rPr>
              <w:t>1395/10/06</w:t>
            </w:r>
          </w:p>
          <w:p w:rsidR="00922653" w:rsidRPr="00B10FF2" w:rsidRDefault="00922653" w:rsidP="009A1324">
            <w:pPr>
              <w:tabs>
                <w:tab w:val="center" w:pos="1311"/>
                <w:tab w:val="right" w:pos="2181"/>
              </w:tabs>
              <w:spacing w:line="360" w:lineRule="auto"/>
              <w:rPr>
                <w:rFonts w:ascii="Times New Roman" w:hAnsi="Times New Roman" w:cs="B Titr"/>
                <w:b/>
                <w:bCs/>
                <w:sz w:val="16"/>
                <w:szCs w:val="18"/>
              </w:rPr>
            </w:pPr>
          </w:p>
        </w:tc>
      </w:tr>
      <w:tr w:rsidR="00BF6871" w:rsidTr="000A0BE4">
        <w:trPr>
          <w:trHeight w:val="287"/>
        </w:trPr>
        <w:tc>
          <w:tcPr>
            <w:tcW w:w="2126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922653" w:rsidRDefault="00922653" w:rsidP="009A1324">
            <w:pPr>
              <w:bidi w:val="0"/>
            </w:pPr>
          </w:p>
        </w:tc>
        <w:tc>
          <w:tcPr>
            <w:tcW w:w="2693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hideMark/>
          </w:tcPr>
          <w:p w:rsidR="00922653" w:rsidRPr="00EC00CE" w:rsidRDefault="00922653" w:rsidP="009A1324">
            <w:pPr>
              <w:tabs>
                <w:tab w:val="center" w:pos="1311"/>
                <w:tab w:val="right" w:pos="2181"/>
              </w:tabs>
              <w:rPr>
                <w:rFonts w:ascii="Times New Roman" w:hAnsi="Times New Roman" w:cs="B Titr"/>
                <w:sz w:val="16"/>
                <w:szCs w:val="18"/>
              </w:rPr>
            </w:pPr>
            <w:r w:rsidRPr="00EC00CE">
              <w:rPr>
                <w:rFonts w:ascii="Times New Roman" w:hAnsi="Times New Roman" w:cs="B Titr" w:hint="cs"/>
                <w:sz w:val="16"/>
                <w:szCs w:val="18"/>
                <w:rtl/>
              </w:rPr>
              <w:t xml:space="preserve">رویدادهای ناگوار </w:t>
            </w:r>
            <w:r w:rsidR="00CF3ABC">
              <w:rPr>
                <w:rFonts w:hint="cs"/>
              </w:rPr>
              <w:sym w:font="Wingdings 2" w:char="F0A2"/>
            </w:r>
          </w:p>
        </w:tc>
        <w:tc>
          <w:tcPr>
            <w:tcW w:w="2976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hideMark/>
          </w:tcPr>
          <w:p w:rsidR="00922653" w:rsidRPr="00EC00CE" w:rsidRDefault="00922653" w:rsidP="009A1324">
            <w:pPr>
              <w:tabs>
                <w:tab w:val="center" w:pos="1311"/>
                <w:tab w:val="right" w:pos="2181"/>
              </w:tabs>
              <w:rPr>
                <w:rFonts w:ascii="Times New Roman" w:hAnsi="Times New Roman" w:cs="B Titr"/>
                <w:sz w:val="16"/>
                <w:szCs w:val="18"/>
              </w:rPr>
            </w:pPr>
            <w:r w:rsidRPr="00EC00CE">
              <w:rPr>
                <w:rFonts w:ascii="Times New Roman" w:hAnsi="Times New Roman" w:cs="B Titr" w:hint="cs"/>
                <w:sz w:val="16"/>
                <w:szCs w:val="18"/>
                <w:rtl/>
              </w:rPr>
              <w:t xml:space="preserve">رویدادها و تجربیات  موفق </w:t>
            </w:r>
            <w:r w:rsidR="00D9314E" w:rsidRPr="00B279EC">
              <w:rPr>
                <w:rFonts w:cs="B Mitra" w:hint="cs"/>
                <w:sz w:val="24"/>
                <w:szCs w:val="24"/>
              </w:rPr>
              <w:sym w:font="Wingdings 2" w:char="F0A3"/>
            </w:r>
          </w:p>
        </w:tc>
        <w:tc>
          <w:tcPr>
            <w:tcW w:w="2552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00"/>
            <w:vAlign w:val="center"/>
            <w:hideMark/>
          </w:tcPr>
          <w:p w:rsidR="00922653" w:rsidRDefault="00922653" w:rsidP="009A1324">
            <w:pPr>
              <w:bidi w:val="0"/>
              <w:rPr>
                <w:rFonts w:ascii="Times New Roman" w:hAnsi="Times New Roman" w:cs="B Titr"/>
                <w:sz w:val="20"/>
              </w:rPr>
            </w:pPr>
          </w:p>
        </w:tc>
      </w:tr>
      <w:tr w:rsidR="006456BE" w:rsidTr="000A0BE4">
        <w:trPr>
          <w:trHeight w:val="530"/>
        </w:trPr>
        <w:tc>
          <w:tcPr>
            <w:tcW w:w="2126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922653" w:rsidRDefault="00922653" w:rsidP="009A1324">
            <w:pPr>
              <w:bidi w:val="0"/>
            </w:pPr>
          </w:p>
        </w:tc>
        <w:tc>
          <w:tcPr>
            <w:tcW w:w="5669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D9D9D9" w:themeFill="background1" w:themeFillShade="D9"/>
            <w:hideMark/>
          </w:tcPr>
          <w:p w:rsidR="00922653" w:rsidRPr="00EC00CE" w:rsidRDefault="00922653" w:rsidP="00E1357C">
            <w:pPr>
              <w:tabs>
                <w:tab w:val="center" w:pos="1311"/>
                <w:tab w:val="right" w:pos="2181"/>
              </w:tabs>
              <w:rPr>
                <w:rFonts w:cs="B Titr"/>
                <w:b/>
                <w:bCs/>
                <w:color w:val="002060"/>
                <w:sz w:val="16"/>
                <w:szCs w:val="18"/>
              </w:rPr>
            </w:pPr>
            <w:r w:rsidRPr="00EC00CE">
              <w:rPr>
                <w:rFonts w:cs="B Titr" w:hint="cs"/>
                <w:b/>
                <w:bCs/>
                <w:color w:val="002060"/>
                <w:sz w:val="16"/>
                <w:szCs w:val="18"/>
                <w:rtl/>
              </w:rPr>
              <w:t>عنوان درس آموزی :</w:t>
            </w:r>
            <w:r w:rsidR="002451C1" w:rsidRPr="0033376C">
              <w:rPr>
                <w:rFonts w:cs="B Nazanin" w:hint="cs"/>
                <w:b/>
                <w:bCs/>
                <w:sz w:val="24"/>
                <w:szCs w:val="24"/>
                <w:rtl/>
              </w:rPr>
              <w:t>آتش سوزی در</w:t>
            </w:r>
            <w:r w:rsidR="002451C1">
              <w:rPr>
                <w:rFonts w:cs="B Nazanin" w:hint="cs"/>
                <w:sz w:val="24"/>
                <w:szCs w:val="24"/>
                <w:rtl/>
              </w:rPr>
              <w:t xml:space="preserve"> یکی </w:t>
            </w:r>
            <w:r w:rsidR="002451C1" w:rsidRPr="0033376C">
              <w:rPr>
                <w:rFonts w:cs="B Nazanin" w:hint="cs"/>
                <w:b/>
                <w:bCs/>
                <w:sz w:val="24"/>
                <w:szCs w:val="24"/>
                <w:rtl/>
              </w:rPr>
              <w:t>از واحدهای صنعتی</w:t>
            </w:r>
            <w:r w:rsidR="002451C1">
              <w:rPr>
                <w:rFonts w:cs="B Nazanin" w:hint="cs"/>
                <w:sz w:val="24"/>
                <w:szCs w:val="24"/>
                <w:rtl/>
              </w:rPr>
              <w:t xml:space="preserve"> تولید خوراک دام و طیور</w:t>
            </w:r>
          </w:p>
        </w:tc>
        <w:tc>
          <w:tcPr>
            <w:tcW w:w="2552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00"/>
            <w:vAlign w:val="center"/>
            <w:hideMark/>
          </w:tcPr>
          <w:p w:rsidR="00922653" w:rsidRDefault="00922653" w:rsidP="009A1324">
            <w:pPr>
              <w:bidi w:val="0"/>
              <w:rPr>
                <w:rFonts w:ascii="Times New Roman" w:hAnsi="Times New Roman" w:cs="B Titr"/>
                <w:sz w:val="20"/>
              </w:rPr>
            </w:pPr>
          </w:p>
        </w:tc>
      </w:tr>
      <w:tr w:rsidR="009A1324" w:rsidTr="000A0BE4">
        <w:trPr>
          <w:trHeight w:val="433"/>
        </w:trPr>
        <w:tc>
          <w:tcPr>
            <w:tcW w:w="4677" w:type="dxa"/>
            <w:gridSpan w:val="3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:rsidR="009A1324" w:rsidRPr="00EC00CE" w:rsidRDefault="009A1324" w:rsidP="009A1324">
            <w:pPr>
              <w:jc w:val="center"/>
              <w:rPr>
                <w:rFonts w:cs="B Titr"/>
                <w:b/>
                <w:bCs/>
                <w:sz w:val="18"/>
                <w:szCs w:val="18"/>
              </w:rPr>
            </w:pPr>
            <w:r w:rsidRPr="00EC00CE">
              <w:rPr>
                <w:rFonts w:cs="B Titr" w:hint="cs"/>
                <w:b/>
                <w:bCs/>
                <w:sz w:val="18"/>
                <w:szCs w:val="18"/>
                <w:rtl/>
              </w:rPr>
              <w:t>تشریح رویداد</w:t>
            </w:r>
          </w:p>
        </w:tc>
        <w:tc>
          <w:tcPr>
            <w:tcW w:w="5670" w:type="dxa"/>
            <w:gridSpan w:val="4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AF1DD" w:themeFill="accent3" w:themeFillTint="33"/>
          </w:tcPr>
          <w:p w:rsidR="009A1324" w:rsidRDefault="00831179" w:rsidP="00E7326C">
            <w:pPr>
              <w:jc w:val="right"/>
              <w:rPr>
                <w:rFonts w:cs="B Titr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>
                  <wp:extent cx="3498574" cy="2369185"/>
                  <wp:effectExtent l="0" t="0" r="6985" b="0"/>
                  <wp:docPr id="2" name="Picture 2" descr="نتیجه تصویری برای آتش سوزی در کارخان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نتیجه تصویری برای آتش سوزی در کارخان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2267" cy="2392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6F7F" w:rsidTr="000A0BE4">
        <w:trPr>
          <w:trHeight w:val="3267"/>
        </w:trPr>
        <w:tc>
          <w:tcPr>
            <w:tcW w:w="4677" w:type="dxa"/>
            <w:gridSpan w:val="3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C6D9F1" w:themeFill="text2" w:themeFillTint="33"/>
          </w:tcPr>
          <w:p w:rsidR="00AE4941" w:rsidRDefault="007D25CA" w:rsidP="00072F5C">
            <w:pPr>
              <w:jc w:val="both"/>
              <w:rPr>
                <w:rFonts w:cs="B Titr"/>
                <w:b/>
                <w:bCs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 xml:space="preserve">در یکی از واحدهای صنعتی تولید خوراک دام و طیور </w:t>
            </w:r>
            <w:r w:rsidR="00072F5C">
              <w:rPr>
                <w:rFonts w:cs="B Nazanin" w:hint="cs"/>
                <w:sz w:val="24"/>
                <w:szCs w:val="24"/>
                <w:rtl/>
              </w:rPr>
              <w:t>که بر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اثر حرارت بیش </w:t>
            </w:r>
            <w:r w:rsidR="00072F5C">
              <w:rPr>
                <w:rFonts w:cs="B Nazanin" w:hint="cs"/>
                <w:sz w:val="24"/>
                <w:szCs w:val="24"/>
                <w:rtl/>
              </w:rPr>
              <w:t xml:space="preserve">از 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حد مواد خوراکی </w:t>
            </w:r>
            <w:r w:rsidR="00072F5C">
              <w:rPr>
                <w:rFonts w:cs="B Nazanin" w:hint="cs"/>
                <w:sz w:val="24"/>
                <w:szCs w:val="24"/>
                <w:rtl/>
              </w:rPr>
              <w:t xml:space="preserve">دام و تیور 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تبدیل </w:t>
            </w:r>
            <w:r w:rsidR="00072F5C">
              <w:rPr>
                <w:rFonts w:cs="B Nazanin" w:hint="cs"/>
                <w:sz w:val="24"/>
                <w:szCs w:val="24"/>
                <w:rtl/>
              </w:rPr>
              <w:t xml:space="preserve">به 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زغال </w:t>
            </w:r>
            <w:r w:rsidR="00072F5C">
              <w:rPr>
                <w:rFonts w:cs="B Nazanin" w:hint="cs"/>
                <w:sz w:val="24"/>
                <w:szCs w:val="24"/>
                <w:rtl/>
              </w:rPr>
              <w:t>گردیده که در اثر مجاورت دستگاه های دمنده هوا شعله ور گردیدند.</w:t>
            </w:r>
            <w:bookmarkStart w:id="0" w:name="_GoBack"/>
            <w:bookmarkEnd w:id="0"/>
          </w:p>
        </w:tc>
        <w:tc>
          <w:tcPr>
            <w:tcW w:w="5670" w:type="dxa"/>
            <w:gridSpan w:val="4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AF1DD" w:themeFill="accent3" w:themeFillTint="33"/>
          </w:tcPr>
          <w:p w:rsidR="00926F7F" w:rsidRDefault="00926F7F" w:rsidP="009A1324">
            <w:pPr>
              <w:rPr>
                <w:rFonts w:cs="B Titr"/>
                <w:b/>
                <w:bCs/>
              </w:rPr>
            </w:pPr>
          </w:p>
        </w:tc>
      </w:tr>
      <w:tr w:rsidR="00E0352A" w:rsidTr="000A0BE4">
        <w:trPr>
          <w:trHeight w:val="354"/>
        </w:trPr>
        <w:tc>
          <w:tcPr>
            <w:tcW w:w="10347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E0352A" w:rsidRPr="00BF6871" w:rsidRDefault="00E0352A" w:rsidP="009A1324">
            <w:pPr>
              <w:jc w:val="center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3747F3">
              <w:rPr>
                <w:rFonts w:ascii="Times New Roman" w:hAnsi="Times New Roman" w:cs="B Titr" w:hint="cs"/>
                <w:sz w:val="20"/>
                <w:szCs w:val="20"/>
                <w:rtl/>
              </w:rPr>
              <w:t>درخت آنالیز علت - پیامد</w:t>
            </w:r>
          </w:p>
        </w:tc>
      </w:tr>
      <w:tr w:rsidR="000E7221" w:rsidTr="000A0BE4">
        <w:trPr>
          <w:cantSplit/>
          <w:trHeight w:val="330"/>
        </w:trPr>
        <w:tc>
          <w:tcPr>
            <w:tcW w:w="212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00B0F0"/>
          </w:tcPr>
          <w:p w:rsidR="00BF6871" w:rsidRPr="00BF6871" w:rsidRDefault="00BF6871" w:rsidP="009A1324">
            <w:pPr>
              <w:jc w:val="center"/>
              <w:rPr>
                <w:rFonts w:cs="B Titr"/>
                <w:rtl/>
              </w:rPr>
            </w:pPr>
            <w:r w:rsidRPr="00EC00CE">
              <w:rPr>
                <w:rFonts w:cs="B Titr" w:hint="cs"/>
                <w:sz w:val="18"/>
                <w:szCs w:val="18"/>
                <w:rtl/>
              </w:rPr>
              <w:t xml:space="preserve">پیامد های رویداد 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double" w:sz="4" w:space="0" w:color="auto"/>
              <w:right w:val="double" w:sz="4" w:space="0" w:color="auto"/>
            </w:tcBorders>
            <w:shd w:val="clear" w:color="auto" w:fill="FFC000"/>
            <w:textDirection w:val="btLr"/>
          </w:tcPr>
          <w:p w:rsidR="00BF6871" w:rsidRPr="00EC00CE" w:rsidRDefault="00BF6871" w:rsidP="00920DAC">
            <w:pPr>
              <w:bidi w:val="0"/>
              <w:ind w:left="113" w:right="113"/>
              <w:jc w:val="right"/>
              <w:rPr>
                <w:rFonts w:cs="B Titr"/>
                <w:sz w:val="18"/>
                <w:szCs w:val="18"/>
                <w:rtl/>
              </w:rPr>
            </w:pPr>
            <w:r w:rsidRPr="00EC00CE">
              <w:rPr>
                <w:rFonts w:cs="B Titr" w:hint="cs"/>
                <w:sz w:val="18"/>
                <w:szCs w:val="18"/>
                <w:rtl/>
              </w:rPr>
              <w:t>تجزیه و تحلیل عوامل بروز رویداد</w:t>
            </w:r>
          </w:p>
          <w:p w:rsidR="00BF6871" w:rsidRPr="00BF6871" w:rsidRDefault="00BF6871" w:rsidP="009A1324">
            <w:pPr>
              <w:bidi w:val="0"/>
              <w:ind w:left="113" w:right="113"/>
              <w:rPr>
                <w:rFonts w:cs="B Titr"/>
              </w:rPr>
            </w:pPr>
          </w:p>
          <w:p w:rsidR="00BF6871" w:rsidRPr="00BF6871" w:rsidRDefault="00BF6871" w:rsidP="009A1324">
            <w:pPr>
              <w:bidi w:val="0"/>
              <w:ind w:left="113" w:right="113"/>
              <w:rPr>
                <w:rFonts w:cs="B Titr"/>
              </w:rPr>
            </w:pPr>
          </w:p>
          <w:p w:rsidR="00BF6871" w:rsidRPr="00BF6871" w:rsidRDefault="00BF6871" w:rsidP="009A1324">
            <w:pPr>
              <w:bidi w:val="0"/>
              <w:ind w:left="113" w:right="113"/>
              <w:rPr>
                <w:rFonts w:cs="B Titr"/>
              </w:rPr>
            </w:pPr>
          </w:p>
          <w:p w:rsidR="00BF6871" w:rsidRPr="00BF6871" w:rsidRDefault="00BF6871" w:rsidP="009A1324">
            <w:pPr>
              <w:bidi w:val="0"/>
              <w:ind w:left="113" w:right="113"/>
              <w:rPr>
                <w:rFonts w:cs="B Titr"/>
              </w:rPr>
            </w:pPr>
          </w:p>
          <w:p w:rsidR="00BF6871" w:rsidRPr="00BF6871" w:rsidRDefault="00BF6871" w:rsidP="009A1324">
            <w:pPr>
              <w:bidi w:val="0"/>
              <w:ind w:left="113" w:right="113"/>
              <w:rPr>
                <w:rFonts w:cs="B Titr"/>
              </w:rPr>
            </w:pPr>
          </w:p>
          <w:p w:rsidR="00BF6871" w:rsidRPr="00BF6871" w:rsidRDefault="00BF6871" w:rsidP="009A1324">
            <w:pPr>
              <w:bidi w:val="0"/>
              <w:ind w:left="113" w:right="113"/>
              <w:rPr>
                <w:rFonts w:cs="B Titr"/>
              </w:rPr>
            </w:pPr>
          </w:p>
          <w:p w:rsidR="00BF6871" w:rsidRPr="00BF6871" w:rsidRDefault="00BF6871" w:rsidP="009A1324">
            <w:pPr>
              <w:ind w:left="113" w:right="113"/>
              <w:rPr>
                <w:rFonts w:cs="B Titr"/>
                <w:rtl/>
              </w:rPr>
            </w:pPr>
          </w:p>
        </w:tc>
        <w:tc>
          <w:tcPr>
            <w:tcW w:w="2126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00000"/>
          </w:tcPr>
          <w:p w:rsidR="00BF6871" w:rsidRPr="009A1324" w:rsidRDefault="00BF6871" w:rsidP="003747F3">
            <w:pPr>
              <w:jc w:val="center"/>
              <w:rPr>
                <w:rFonts w:cs="B Titr"/>
                <w:color w:val="FFFF00"/>
                <w:sz w:val="18"/>
                <w:szCs w:val="18"/>
                <w:rtl/>
              </w:rPr>
            </w:pPr>
            <w:r w:rsidRPr="009A1324">
              <w:rPr>
                <w:rFonts w:cs="B Titr" w:hint="cs"/>
                <w:color w:val="FFFF00"/>
                <w:sz w:val="18"/>
                <w:szCs w:val="18"/>
                <w:rtl/>
              </w:rPr>
              <w:t>علت اولیه</w:t>
            </w:r>
          </w:p>
        </w:tc>
        <w:tc>
          <w:tcPr>
            <w:tcW w:w="24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00000"/>
          </w:tcPr>
          <w:p w:rsidR="00BF6871" w:rsidRPr="009A1324" w:rsidRDefault="00BF6871" w:rsidP="009A1324">
            <w:pPr>
              <w:bidi w:val="0"/>
              <w:jc w:val="center"/>
              <w:rPr>
                <w:rFonts w:cs="B Titr"/>
                <w:b/>
                <w:bCs/>
                <w:color w:val="FFFF00"/>
                <w:sz w:val="18"/>
                <w:szCs w:val="18"/>
              </w:rPr>
            </w:pPr>
            <w:r w:rsidRPr="009A1324">
              <w:rPr>
                <w:rFonts w:cs="B Titr" w:hint="cs"/>
                <w:b/>
                <w:bCs/>
                <w:color w:val="FFFF00"/>
                <w:sz w:val="18"/>
                <w:szCs w:val="18"/>
                <w:rtl/>
              </w:rPr>
              <w:t>علل میانی</w:t>
            </w:r>
          </w:p>
        </w:tc>
        <w:tc>
          <w:tcPr>
            <w:tcW w:w="311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00000"/>
          </w:tcPr>
          <w:p w:rsidR="00BF6871" w:rsidRPr="009A1324" w:rsidRDefault="00BF6871" w:rsidP="009A1324">
            <w:pPr>
              <w:jc w:val="center"/>
              <w:rPr>
                <w:rFonts w:cs="B Titr"/>
                <w:b/>
                <w:bCs/>
                <w:color w:val="FFFF00"/>
                <w:sz w:val="18"/>
                <w:szCs w:val="18"/>
              </w:rPr>
            </w:pPr>
            <w:r w:rsidRPr="009A1324">
              <w:rPr>
                <w:rFonts w:cs="B Titr" w:hint="cs"/>
                <w:b/>
                <w:bCs/>
                <w:color w:val="FFFF00"/>
                <w:sz w:val="18"/>
                <w:szCs w:val="18"/>
                <w:rtl/>
              </w:rPr>
              <w:t>علل ریشه ای</w:t>
            </w:r>
          </w:p>
        </w:tc>
      </w:tr>
      <w:tr w:rsidR="00CB1A87" w:rsidTr="000A0BE4">
        <w:trPr>
          <w:cantSplit/>
          <w:trHeight w:val="1143"/>
        </w:trPr>
        <w:tc>
          <w:tcPr>
            <w:tcW w:w="212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CB1A87" w:rsidRPr="00EC00CE" w:rsidRDefault="00CB1A87" w:rsidP="00A41034">
            <w:pPr>
              <w:jc w:val="center"/>
              <w:rPr>
                <w:rFonts w:cs="B Titr"/>
                <w:sz w:val="18"/>
                <w:szCs w:val="18"/>
                <w:rtl/>
              </w:rPr>
            </w:pPr>
            <w:r w:rsidRPr="00EC00CE">
              <w:rPr>
                <w:rFonts w:cs="B Titr" w:hint="cs"/>
                <w:sz w:val="18"/>
                <w:szCs w:val="18"/>
                <w:rtl/>
              </w:rPr>
              <w:t>انسانی :</w:t>
            </w:r>
          </w:p>
          <w:p w:rsidR="00CB1A87" w:rsidRPr="001B6DFC" w:rsidRDefault="007D25CA" w:rsidP="00A41034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 xml:space="preserve">سوختگی سطحی دو نفر </w:t>
            </w:r>
          </w:p>
        </w:tc>
        <w:tc>
          <w:tcPr>
            <w:tcW w:w="567" w:type="dxa"/>
            <w:vMerge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C000"/>
          </w:tcPr>
          <w:p w:rsidR="00CB1A87" w:rsidRDefault="00CB1A87" w:rsidP="00A41034">
            <w:pPr>
              <w:bidi w:val="0"/>
              <w:jc w:val="center"/>
              <w:rPr>
                <w:rFonts w:cs="B Titr"/>
              </w:rPr>
            </w:pPr>
          </w:p>
        </w:tc>
        <w:tc>
          <w:tcPr>
            <w:tcW w:w="2126" w:type="dxa"/>
            <w:gridSpan w:val="2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DBE5F1" w:themeFill="accent1" w:themeFillTint="33"/>
          </w:tcPr>
          <w:p w:rsidR="00CB1A87" w:rsidRPr="00F87EEB" w:rsidRDefault="003252FC" w:rsidP="00F87EEB">
            <w:pPr>
              <w:pStyle w:val="ListParagraph"/>
              <w:numPr>
                <w:ilvl w:val="0"/>
                <w:numId w:val="2"/>
              </w:numPr>
              <w:rPr>
                <w:rFonts w:ascii="Times New Roman" w:eastAsia="Times New Roman" w:hAnsi="Times New Roman" w:cs="B Nazanin"/>
                <w:sz w:val="24"/>
                <w:szCs w:val="24"/>
              </w:rPr>
            </w:pPr>
            <w:r>
              <w:rPr>
                <w:rFonts w:ascii="Times New Roman" w:eastAsia="Times New Roman" w:hAnsi="Times New Roman" w:cs="B Nazanin" w:hint="cs"/>
                <w:sz w:val="24"/>
                <w:szCs w:val="24"/>
                <w:rtl/>
              </w:rPr>
              <w:t xml:space="preserve">افزایش ناگهانی ولتاژ </w:t>
            </w:r>
            <w:r w:rsidR="006C1719">
              <w:rPr>
                <w:rFonts w:ascii="Times New Roman" w:eastAsia="Times New Roman" w:hAnsi="Times New Roman" w:cs="B Nazanin" w:hint="cs"/>
                <w:sz w:val="24"/>
                <w:szCs w:val="24"/>
                <w:rtl/>
              </w:rPr>
              <w:t xml:space="preserve"> برق </w:t>
            </w:r>
          </w:p>
          <w:p w:rsidR="00F87EEB" w:rsidRPr="00861D7C" w:rsidRDefault="006C1719" w:rsidP="00861D7C">
            <w:pPr>
              <w:ind w:left="360"/>
              <w:rPr>
                <w:rFonts w:cs="B Titr"/>
                <w:rtl/>
              </w:rPr>
            </w:pPr>
            <w:r w:rsidRPr="00861D7C">
              <w:rPr>
                <w:rFonts w:ascii="Times New Roman" w:eastAsia="Times New Roman" w:hAnsi="Times New Roman" w:cs="B Nazanin" w:hint="cs"/>
                <w:sz w:val="24"/>
                <w:szCs w:val="24"/>
                <w:rtl/>
              </w:rPr>
              <w:t>و در نهایت بالا رفتن دما</w:t>
            </w:r>
            <w:r w:rsidR="00861D7C" w:rsidRPr="00861D7C">
              <w:rPr>
                <w:rFonts w:ascii="Times New Roman" w:eastAsia="Times New Roman" w:hAnsi="Times New Roman" w:cs="B Nazanin" w:hint="cs"/>
                <w:sz w:val="24"/>
                <w:szCs w:val="24"/>
                <w:rtl/>
              </w:rPr>
              <w:t>که باعث تبدیل شدن مواد خوراکی به ذغال</w:t>
            </w:r>
          </w:p>
        </w:tc>
        <w:tc>
          <w:tcPr>
            <w:tcW w:w="2409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D6E3BC" w:themeFill="accent3" w:themeFillTint="66"/>
          </w:tcPr>
          <w:p w:rsidR="00CB1A87" w:rsidRPr="0097422F" w:rsidRDefault="00861D7C" w:rsidP="003252FC">
            <w:pPr>
              <w:pStyle w:val="ListParagraph"/>
              <w:numPr>
                <w:ilvl w:val="0"/>
                <w:numId w:val="2"/>
              </w:numPr>
              <w:ind w:left="175" w:hanging="120"/>
              <w:jc w:val="center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B Nazanin" w:hint="cs"/>
                <w:sz w:val="24"/>
                <w:szCs w:val="24"/>
                <w:rtl/>
              </w:rPr>
              <w:t xml:space="preserve">حرارت </w:t>
            </w:r>
            <w:r w:rsidR="003252FC">
              <w:rPr>
                <w:rFonts w:ascii="Times New Roman" w:eastAsia="Times New Roman" w:hAnsi="Times New Roman" w:cs="B Nazanin" w:hint="cs"/>
                <w:sz w:val="24"/>
                <w:szCs w:val="24"/>
                <w:rtl/>
              </w:rPr>
              <w:t>ب</w:t>
            </w:r>
            <w:r>
              <w:rPr>
                <w:rFonts w:ascii="Times New Roman" w:eastAsia="Times New Roman" w:hAnsi="Times New Roman" w:cs="B Nazanin" w:hint="cs"/>
                <w:sz w:val="24"/>
                <w:szCs w:val="24"/>
                <w:rtl/>
              </w:rPr>
              <w:t xml:space="preserve">یش از حد مواد </w:t>
            </w:r>
            <w:r w:rsidR="00F86804">
              <w:rPr>
                <w:rFonts w:ascii="Times New Roman" w:eastAsia="Times New Roman" w:hAnsi="Times New Roman" w:cs="B Nazanin" w:hint="cs"/>
                <w:sz w:val="24"/>
                <w:szCs w:val="24"/>
                <w:rtl/>
              </w:rPr>
              <w:t>و تبدیل شدن</w:t>
            </w:r>
            <w:r w:rsidR="003252FC">
              <w:rPr>
                <w:rFonts w:ascii="Times New Roman" w:eastAsia="Times New Roman" w:hAnsi="Times New Roman" w:cs="B Nazanin" w:hint="cs"/>
                <w:sz w:val="24"/>
                <w:szCs w:val="24"/>
                <w:rtl/>
              </w:rPr>
              <w:t xml:space="preserve"> آن ها به ذغال که در اثر مجاورت قرار گرفتن با </w:t>
            </w:r>
            <w:r w:rsidR="00F86804">
              <w:rPr>
                <w:rFonts w:ascii="Times New Roman" w:eastAsia="Times New Roman" w:hAnsi="Times New Roman" w:cs="B Nazanin" w:hint="cs"/>
                <w:sz w:val="24"/>
                <w:szCs w:val="24"/>
                <w:rtl/>
              </w:rPr>
              <w:t xml:space="preserve"> سیستم خنک کننده (فن و سیلکون) باعث شعله ور شدن آتش شد و به تاسیسات آسیب جدی رساند </w:t>
            </w:r>
          </w:p>
        </w:tc>
        <w:tc>
          <w:tcPr>
            <w:tcW w:w="3119" w:type="dxa"/>
            <w:gridSpan w:val="2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E5DFEC" w:themeFill="accent4" w:themeFillTint="33"/>
          </w:tcPr>
          <w:p w:rsidR="0009249B" w:rsidRPr="0088521A" w:rsidRDefault="0009249B" w:rsidP="00CF2D21">
            <w:pPr>
              <w:pStyle w:val="ListParagraph"/>
              <w:numPr>
                <w:ilvl w:val="0"/>
                <w:numId w:val="2"/>
              </w:numPr>
              <w:ind w:left="175" w:hanging="119"/>
              <w:jc w:val="center"/>
              <w:rPr>
                <w:rFonts w:cs="B Titr"/>
                <w:sz w:val="24"/>
                <w:szCs w:val="24"/>
              </w:rPr>
            </w:pPr>
            <w:r w:rsidRPr="0088521A">
              <w:rPr>
                <w:rFonts w:ascii="Times New Roman" w:eastAsia="Times New Roman" w:hAnsi="Times New Roman" w:cs="B Nazanin" w:hint="cs"/>
                <w:sz w:val="24"/>
                <w:szCs w:val="24"/>
                <w:rtl/>
              </w:rPr>
              <w:t>ضعف سیستم مدیریت در</w:t>
            </w:r>
            <w:r w:rsidR="00F12606" w:rsidRPr="0088521A">
              <w:rPr>
                <w:rFonts w:ascii="Times New Roman" w:eastAsia="Times New Roman" w:hAnsi="Times New Roman" w:cs="B Nazanin" w:hint="cs"/>
                <w:sz w:val="24"/>
                <w:szCs w:val="24"/>
                <w:rtl/>
              </w:rPr>
              <w:t xml:space="preserve"> بکارگیری نیروی متخصص </w:t>
            </w:r>
            <w:r w:rsidR="00F12606" w:rsidRPr="0088521A">
              <w:rPr>
                <w:rFonts w:ascii="Times New Roman" w:eastAsia="Times New Roman" w:hAnsi="Times New Roman" w:cs="B Nazanin"/>
                <w:sz w:val="24"/>
                <w:szCs w:val="24"/>
              </w:rPr>
              <w:t>HSE</w:t>
            </w:r>
          </w:p>
          <w:p w:rsidR="00CB1A87" w:rsidRDefault="00072F5C" w:rsidP="00A41034">
            <w:pPr>
              <w:pStyle w:val="ListParagraph"/>
              <w:numPr>
                <w:ilvl w:val="0"/>
                <w:numId w:val="2"/>
              </w:numPr>
              <w:ind w:left="175" w:hanging="119"/>
              <w:jc w:val="center"/>
              <w:rPr>
                <w:rFonts w:cs="B Titr"/>
                <w:sz w:val="24"/>
                <w:szCs w:val="24"/>
              </w:rPr>
            </w:pPr>
            <w:r>
              <w:rPr>
                <w:rFonts w:ascii="Times New Roman" w:eastAsia="Times New Roman" w:hAnsi="Times New Roman" w:cs="B Nazanin" w:hint="cs"/>
                <w:sz w:val="24"/>
                <w:szCs w:val="24"/>
                <w:rtl/>
              </w:rPr>
              <w:t xml:space="preserve">عدم آموزش صحیح و موثر و مرتبط پرسنل مربوطه </w:t>
            </w:r>
          </w:p>
          <w:p w:rsidR="00C01D64" w:rsidRDefault="00FD2846" w:rsidP="00CF2D21">
            <w:pPr>
              <w:pStyle w:val="ListParagraph"/>
              <w:numPr>
                <w:ilvl w:val="0"/>
                <w:numId w:val="2"/>
              </w:numPr>
              <w:ind w:left="175" w:hanging="119"/>
              <w:jc w:val="center"/>
              <w:rPr>
                <w:rFonts w:ascii="Times New Roman" w:eastAsia="Times New Roman" w:hAnsi="Times New Roman" w:cs="B Nazanin"/>
                <w:sz w:val="24"/>
                <w:szCs w:val="24"/>
              </w:rPr>
            </w:pPr>
            <w:r w:rsidRPr="00FD2846">
              <w:rPr>
                <w:rFonts w:ascii="Times New Roman" w:eastAsia="Times New Roman" w:hAnsi="Times New Roman" w:cs="B Nazanin" w:hint="cs"/>
                <w:sz w:val="24"/>
                <w:szCs w:val="24"/>
                <w:rtl/>
              </w:rPr>
              <w:t xml:space="preserve">عدم </w:t>
            </w:r>
            <w:r>
              <w:rPr>
                <w:rFonts w:ascii="Times New Roman" w:eastAsia="Times New Roman" w:hAnsi="Times New Roman" w:cs="B Nazanin" w:hint="cs"/>
                <w:sz w:val="24"/>
                <w:szCs w:val="24"/>
                <w:rtl/>
              </w:rPr>
              <w:t>وجود</w:t>
            </w:r>
            <w:r w:rsidRPr="00FD2846">
              <w:rPr>
                <w:rFonts w:ascii="Times New Roman" w:eastAsia="Times New Roman" w:hAnsi="Times New Roman" w:cs="B Nazanin" w:hint="cs"/>
                <w:sz w:val="24"/>
                <w:szCs w:val="24"/>
                <w:rtl/>
              </w:rPr>
              <w:t xml:space="preserve"> دستورالعمل ایمنی</w:t>
            </w:r>
            <w:r>
              <w:rPr>
                <w:rFonts w:ascii="Times New Roman" w:eastAsia="Times New Roman" w:hAnsi="Times New Roman" w:cs="B Nazanin" w:hint="cs"/>
                <w:sz w:val="24"/>
                <w:szCs w:val="24"/>
                <w:rtl/>
              </w:rPr>
              <w:t xml:space="preserve"> کار در </w:t>
            </w:r>
            <w:r w:rsidR="00CF2D21">
              <w:rPr>
                <w:rFonts w:ascii="Times New Roman" w:eastAsia="Times New Roman" w:hAnsi="Times New Roman" w:cs="B Nazanin" w:hint="cs"/>
                <w:sz w:val="24"/>
                <w:szCs w:val="24"/>
                <w:rtl/>
              </w:rPr>
              <w:t xml:space="preserve">واحدهای شیمیایی </w:t>
            </w:r>
          </w:p>
          <w:p w:rsidR="0054522E" w:rsidRDefault="0054522E" w:rsidP="00F03324">
            <w:pPr>
              <w:pStyle w:val="ListParagraph"/>
              <w:ind w:left="175"/>
              <w:rPr>
                <w:rFonts w:ascii="Times New Roman" w:eastAsia="Times New Roman" w:hAnsi="Times New Roman" w:cs="B Nazanin"/>
                <w:sz w:val="24"/>
                <w:szCs w:val="24"/>
              </w:rPr>
            </w:pPr>
          </w:p>
          <w:p w:rsidR="00414D01" w:rsidRDefault="00414D01" w:rsidP="00A41034">
            <w:pPr>
              <w:jc w:val="center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  <w:p w:rsidR="00414D01" w:rsidRDefault="00414D01" w:rsidP="00A41034">
            <w:pPr>
              <w:jc w:val="center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  <w:p w:rsidR="00414D01" w:rsidRDefault="00414D01" w:rsidP="00A41034">
            <w:pPr>
              <w:jc w:val="center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  <w:p w:rsidR="00414D01" w:rsidRDefault="00414D01" w:rsidP="00A41034">
            <w:pPr>
              <w:jc w:val="center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  <w:p w:rsidR="00414D01" w:rsidRDefault="00414D01" w:rsidP="00A41034">
            <w:pPr>
              <w:jc w:val="center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  <w:p w:rsidR="00414D01" w:rsidRDefault="00414D01" w:rsidP="00A41034">
            <w:pPr>
              <w:jc w:val="center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  <w:p w:rsidR="00414D01" w:rsidRDefault="00414D01" w:rsidP="00A41034">
            <w:pPr>
              <w:jc w:val="center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  <w:p w:rsidR="00414D01" w:rsidRDefault="00414D01" w:rsidP="00A41034">
            <w:pPr>
              <w:jc w:val="center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  <w:p w:rsidR="00414D01" w:rsidRDefault="00414D01" w:rsidP="00A41034">
            <w:pPr>
              <w:jc w:val="center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  <w:p w:rsidR="00414D01" w:rsidRDefault="00414D01" w:rsidP="00A41034">
            <w:pPr>
              <w:jc w:val="center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  <w:p w:rsidR="00414D01" w:rsidRDefault="00414D01" w:rsidP="00A41034">
            <w:pPr>
              <w:jc w:val="center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  <w:p w:rsidR="00414D01" w:rsidRPr="00414D01" w:rsidRDefault="00414D01" w:rsidP="00A41034">
            <w:pPr>
              <w:jc w:val="center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</w:tr>
      <w:tr w:rsidR="00CB1A87" w:rsidTr="000A0BE4">
        <w:trPr>
          <w:cantSplit/>
          <w:trHeight w:val="1186"/>
        </w:trPr>
        <w:tc>
          <w:tcPr>
            <w:tcW w:w="212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CB1A87" w:rsidRDefault="00CB1A87" w:rsidP="009A1324">
            <w:pPr>
              <w:rPr>
                <w:rFonts w:cs="B Titr"/>
                <w:sz w:val="18"/>
                <w:szCs w:val="18"/>
                <w:rtl/>
              </w:rPr>
            </w:pPr>
            <w:r w:rsidRPr="00EC00CE">
              <w:rPr>
                <w:rFonts w:cs="B Titr" w:hint="cs"/>
                <w:sz w:val="18"/>
                <w:szCs w:val="18"/>
                <w:rtl/>
              </w:rPr>
              <w:t>زیست محیطی:</w:t>
            </w:r>
          </w:p>
          <w:p w:rsidR="000E7221" w:rsidRPr="00EC00CE" w:rsidRDefault="00A41034" w:rsidP="007D25CA">
            <w:pPr>
              <w:jc w:val="center"/>
              <w:rPr>
                <w:rFonts w:cs="B Titr"/>
                <w:sz w:val="18"/>
                <w:szCs w:val="18"/>
                <w:rtl/>
              </w:rPr>
            </w:pPr>
            <w:r w:rsidRPr="00BD5CD9">
              <w:rPr>
                <w:rFonts w:ascii="Times New Roman" w:eastAsia="Times New Roman" w:hAnsi="Times New Roman" w:cs="B Nazanin" w:hint="cs"/>
                <w:sz w:val="24"/>
                <w:szCs w:val="24"/>
                <w:rtl/>
              </w:rPr>
              <w:t xml:space="preserve">الودگی هوا بر اثر دود ناشی از </w:t>
            </w:r>
            <w:r w:rsidR="00DB3F05" w:rsidRPr="00BD5CD9">
              <w:rPr>
                <w:rFonts w:ascii="Times New Roman" w:eastAsia="Times New Roman" w:hAnsi="Times New Roman" w:cs="B Nazanin" w:hint="cs"/>
                <w:sz w:val="24"/>
                <w:szCs w:val="24"/>
                <w:rtl/>
              </w:rPr>
              <w:t xml:space="preserve">آتش سوزی </w:t>
            </w:r>
          </w:p>
        </w:tc>
        <w:tc>
          <w:tcPr>
            <w:tcW w:w="567" w:type="dxa"/>
            <w:vMerge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C000"/>
          </w:tcPr>
          <w:p w:rsidR="00CB1A87" w:rsidRDefault="00CB1A87" w:rsidP="009A1324">
            <w:pPr>
              <w:rPr>
                <w:rFonts w:cs="B Titr"/>
                <w:rtl/>
              </w:rPr>
            </w:pPr>
          </w:p>
        </w:tc>
        <w:tc>
          <w:tcPr>
            <w:tcW w:w="2126" w:type="dxa"/>
            <w:gridSpan w:val="2"/>
            <w:vMerge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DBE5F1" w:themeFill="accent1" w:themeFillTint="33"/>
          </w:tcPr>
          <w:p w:rsidR="00CB1A87" w:rsidRDefault="00CB1A87" w:rsidP="009A1324">
            <w:pPr>
              <w:bidi w:val="0"/>
              <w:rPr>
                <w:rFonts w:cs="B Titr"/>
                <w:rtl/>
              </w:rPr>
            </w:pPr>
          </w:p>
        </w:tc>
        <w:tc>
          <w:tcPr>
            <w:tcW w:w="2409" w:type="dxa"/>
            <w:vMerge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D6E3BC" w:themeFill="accent3" w:themeFillTint="66"/>
          </w:tcPr>
          <w:p w:rsidR="00CB1A87" w:rsidRDefault="00CB1A87" w:rsidP="009A1324">
            <w:pPr>
              <w:bidi w:val="0"/>
              <w:rPr>
                <w:rFonts w:cs="B Titr"/>
                <w:rtl/>
              </w:rPr>
            </w:pPr>
          </w:p>
        </w:tc>
        <w:tc>
          <w:tcPr>
            <w:tcW w:w="3119" w:type="dxa"/>
            <w:gridSpan w:val="2"/>
            <w:vMerge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E5DFEC" w:themeFill="accent4" w:themeFillTint="33"/>
          </w:tcPr>
          <w:p w:rsidR="00CB1A87" w:rsidRDefault="00CB1A87" w:rsidP="009A1324">
            <w:pPr>
              <w:bidi w:val="0"/>
              <w:rPr>
                <w:rFonts w:cs="B Titr"/>
                <w:rtl/>
              </w:rPr>
            </w:pPr>
          </w:p>
        </w:tc>
      </w:tr>
      <w:tr w:rsidR="00CB1A87" w:rsidTr="006C1719">
        <w:trPr>
          <w:cantSplit/>
          <w:trHeight w:val="2030"/>
        </w:trPr>
        <w:tc>
          <w:tcPr>
            <w:tcW w:w="212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CB1A87" w:rsidRPr="00EC00CE" w:rsidRDefault="00CB1A87" w:rsidP="009A1324">
            <w:pPr>
              <w:rPr>
                <w:rFonts w:cs="B Titr"/>
                <w:sz w:val="18"/>
                <w:szCs w:val="18"/>
                <w:rtl/>
              </w:rPr>
            </w:pPr>
            <w:r w:rsidRPr="00EC00CE">
              <w:rPr>
                <w:rFonts w:cs="B Titr" w:hint="cs"/>
                <w:sz w:val="18"/>
                <w:szCs w:val="18"/>
                <w:rtl/>
              </w:rPr>
              <w:t xml:space="preserve">محصول و تجهیزات : </w:t>
            </w:r>
          </w:p>
          <w:p w:rsidR="003252FC" w:rsidRDefault="003252FC" w:rsidP="006C1719">
            <w:pPr>
              <w:jc w:val="center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B Nazanin" w:hint="cs"/>
                <w:sz w:val="24"/>
                <w:szCs w:val="24"/>
                <w:rtl/>
              </w:rPr>
              <w:t xml:space="preserve">آسیب به </w:t>
            </w:r>
            <w:r w:rsidR="007D25CA">
              <w:rPr>
                <w:rFonts w:ascii="Times New Roman" w:eastAsia="Times New Roman" w:hAnsi="Times New Roman" w:cs="B Nazanin" w:hint="cs"/>
                <w:sz w:val="24"/>
                <w:szCs w:val="24"/>
                <w:rtl/>
              </w:rPr>
              <w:t xml:space="preserve">: </w:t>
            </w:r>
          </w:p>
          <w:p w:rsidR="00CE5A26" w:rsidRPr="006C1719" w:rsidRDefault="007D25CA" w:rsidP="006C1719">
            <w:pPr>
              <w:jc w:val="center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B Nazanin" w:hint="cs"/>
                <w:sz w:val="24"/>
                <w:szCs w:val="24"/>
                <w:rtl/>
              </w:rPr>
              <w:t xml:space="preserve">-دستگاه الواتور </w:t>
            </w:r>
            <w:r>
              <w:rPr>
                <w:rFonts w:ascii="Sakkal Majalla" w:eastAsia="Times New Roman" w:hAnsi="Sakkal Majalla" w:cs="Sakkal Majalla" w:hint="cs"/>
                <w:sz w:val="24"/>
                <w:szCs w:val="24"/>
                <w:rtl/>
              </w:rPr>
              <w:t>–</w:t>
            </w:r>
            <w:r>
              <w:rPr>
                <w:rFonts w:ascii="Times New Roman" w:eastAsia="Times New Roman" w:hAnsi="Times New Roman" w:cs="B Nazanin" w:hint="cs"/>
                <w:sz w:val="24"/>
                <w:szCs w:val="24"/>
                <w:rtl/>
              </w:rPr>
              <w:t xml:space="preserve"> کرامبلر </w:t>
            </w:r>
            <w:r w:rsidR="006C1719">
              <w:rPr>
                <w:rFonts w:ascii="Sakkal Majalla" w:eastAsia="Times New Roman" w:hAnsi="Sakkal Majalla" w:cs="Sakkal Majalla" w:hint="cs"/>
                <w:sz w:val="24"/>
                <w:szCs w:val="24"/>
                <w:rtl/>
              </w:rPr>
              <w:t>–</w:t>
            </w:r>
            <w:r>
              <w:rPr>
                <w:rFonts w:ascii="Times New Roman" w:eastAsia="Times New Roman" w:hAnsi="Times New Roman" w:cs="B Nazanin" w:hint="cs"/>
                <w:sz w:val="24"/>
                <w:szCs w:val="24"/>
                <w:rtl/>
              </w:rPr>
              <w:t xml:space="preserve"> کا</w:t>
            </w:r>
            <w:r w:rsidR="006C1719">
              <w:rPr>
                <w:rFonts w:ascii="Times New Roman" w:eastAsia="Times New Roman" w:hAnsi="Times New Roman" w:cs="B Nazanin" w:hint="cs"/>
                <w:sz w:val="24"/>
                <w:szCs w:val="24"/>
                <w:rtl/>
              </w:rPr>
              <w:t>ن</w:t>
            </w:r>
            <w:r>
              <w:rPr>
                <w:rFonts w:ascii="Times New Roman" w:eastAsia="Times New Roman" w:hAnsi="Times New Roman" w:cs="B Nazanin" w:hint="cs"/>
                <w:sz w:val="24"/>
                <w:szCs w:val="24"/>
                <w:rtl/>
              </w:rPr>
              <w:t>ویر</w:t>
            </w:r>
            <w:r w:rsidR="006C1719" w:rsidRPr="006C1719">
              <w:rPr>
                <w:rFonts w:ascii="Sakkal Majalla" w:eastAsia="Times New Roman" w:hAnsi="Sakkal Majalla" w:cs="Sakkal Majalla" w:hint="cs"/>
                <w:sz w:val="24"/>
                <w:szCs w:val="24"/>
                <w:rtl/>
              </w:rPr>
              <w:t>–</w:t>
            </w:r>
            <w:r w:rsidR="006C1719" w:rsidRPr="006C1719">
              <w:rPr>
                <w:rFonts w:ascii="Times New Roman" w:eastAsia="Times New Roman" w:hAnsi="Times New Roman" w:cs="B Nazanin" w:hint="cs"/>
                <w:sz w:val="24"/>
                <w:szCs w:val="24"/>
                <w:rtl/>
              </w:rPr>
              <w:t xml:space="preserve"> کولر </w:t>
            </w:r>
            <w:r w:rsidR="006C1719" w:rsidRPr="006C1719">
              <w:rPr>
                <w:rFonts w:ascii="Sakkal Majalla" w:eastAsia="Times New Roman" w:hAnsi="Sakkal Majalla" w:cs="Sakkal Majalla" w:hint="cs"/>
                <w:sz w:val="24"/>
                <w:szCs w:val="24"/>
                <w:rtl/>
              </w:rPr>
              <w:t>–</w:t>
            </w:r>
            <w:r w:rsidR="006C1719" w:rsidRPr="006C1719">
              <w:rPr>
                <w:rFonts w:ascii="Times New Roman" w:eastAsia="Times New Roman" w:hAnsi="Times New Roman" w:cs="B Nazanin" w:hint="cs"/>
                <w:sz w:val="24"/>
                <w:szCs w:val="24"/>
                <w:rtl/>
              </w:rPr>
              <w:t xml:space="preserve"> فن و سیلکون </w:t>
            </w:r>
          </w:p>
          <w:p w:rsidR="00CE5A26" w:rsidRPr="00EC00CE" w:rsidRDefault="00CE5A26" w:rsidP="00A41034">
            <w:pPr>
              <w:jc w:val="center"/>
              <w:rPr>
                <w:rFonts w:cs="B Titr"/>
                <w:sz w:val="18"/>
                <w:szCs w:val="18"/>
                <w:rtl/>
              </w:rPr>
            </w:pPr>
          </w:p>
        </w:tc>
        <w:tc>
          <w:tcPr>
            <w:tcW w:w="567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C000"/>
          </w:tcPr>
          <w:p w:rsidR="00CB1A87" w:rsidRDefault="00CB1A87" w:rsidP="009A1324">
            <w:pPr>
              <w:rPr>
                <w:rFonts w:cs="B Titr"/>
                <w:rtl/>
              </w:rPr>
            </w:pPr>
          </w:p>
        </w:tc>
        <w:tc>
          <w:tcPr>
            <w:tcW w:w="2126" w:type="dxa"/>
            <w:gridSpan w:val="2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 w:themeFill="accent1" w:themeFillTint="33"/>
          </w:tcPr>
          <w:p w:rsidR="00CB1A87" w:rsidRDefault="00CB1A87" w:rsidP="009A1324">
            <w:pPr>
              <w:bidi w:val="0"/>
              <w:rPr>
                <w:rFonts w:cs="B Titr"/>
                <w:rtl/>
              </w:rPr>
            </w:pPr>
          </w:p>
        </w:tc>
        <w:tc>
          <w:tcPr>
            <w:tcW w:w="2409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6E3BC" w:themeFill="accent3" w:themeFillTint="66"/>
          </w:tcPr>
          <w:p w:rsidR="00CB1A87" w:rsidRDefault="00CB1A87" w:rsidP="009A1324">
            <w:pPr>
              <w:bidi w:val="0"/>
              <w:rPr>
                <w:rFonts w:cs="B Titr"/>
                <w:rtl/>
              </w:rPr>
            </w:pPr>
          </w:p>
        </w:tc>
        <w:tc>
          <w:tcPr>
            <w:tcW w:w="3119" w:type="dxa"/>
            <w:gridSpan w:val="2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DFEC" w:themeFill="accent4" w:themeFillTint="33"/>
          </w:tcPr>
          <w:p w:rsidR="00CB1A87" w:rsidRDefault="00CB1A87" w:rsidP="009A1324">
            <w:pPr>
              <w:bidi w:val="0"/>
              <w:rPr>
                <w:rFonts w:cs="B Titr"/>
                <w:rtl/>
              </w:rPr>
            </w:pPr>
          </w:p>
        </w:tc>
      </w:tr>
      <w:tr w:rsidR="009A1324" w:rsidTr="000A0BE4">
        <w:trPr>
          <w:cantSplit/>
          <w:trHeight w:val="137"/>
        </w:trPr>
        <w:tc>
          <w:tcPr>
            <w:tcW w:w="4819" w:type="dxa"/>
            <w:gridSpan w:val="4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FBFBF" w:themeFill="background1" w:themeFillShade="BF"/>
          </w:tcPr>
          <w:p w:rsidR="009A1324" w:rsidRPr="00EC00CE" w:rsidRDefault="009A1324" w:rsidP="009A1324">
            <w:pPr>
              <w:jc w:val="center"/>
              <w:rPr>
                <w:rFonts w:cs="B Titr"/>
                <w:sz w:val="20"/>
                <w:szCs w:val="20"/>
                <w:rtl/>
              </w:rPr>
            </w:pPr>
            <w:r w:rsidRPr="00EC00CE">
              <w:rPr>
                <w:rFonts w:ascii="Times New Roman" w:hAnsi="Times New Roman" w:cs="B Titr" w:hint="cs"/>
                <w:sz w:val="20"/>
                <w:szCs w:val="20"/>
                <w:rtl/>
              </w:rPr>
              <w:t>راهکارهای فنی پیشنهادی</w:t>
            </w:r>
          </w:p>
        </w:tc>
        <w:tc>
          <w:tcPr>
            <w:tcW w:w="5528" w:type="dxa"/>
            <w:gridSpan w:val="3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FBFBF" w:themeFill="background1" w:themeFillShade="BF"/>
          </w:tcPr>
          <w:p w:rsidR="009A1324" w:rsidRPr="00EC00CE" w:rsidRDefault="00870E9A" w:rsidP="009A1324">
            <w:pPr>
              <w:jc w:val="center"/>
              <w:rPr>
                <w:rFonts w:cs="B Titr"/>
                <w:sz w:val="20"/>
                <w:szCs w:val="20"/>
                <w:rtl/>
              </w:rPr>
            </w:pPr>
            <w:r>
              <w:rPr>
                <w:rFonts w:cs="B Titr" w:hint="cs"/>
                <w:b/>
                <w:bCs/>
                <w:sz w:val="20"/>
                <w:szCs w:val="20"/>
                <w:rtl/>
              </w:rPr>
              <w:t>درس آموخته</w:t>
            </w:r>
            <w:r w:rsidR="009A1324" w:rsidRPr="00EC00CE">
              <w:rPr>
                <w:rFonts w:cs="B Titr" w:hint="cs"/>
                <w:b/>
                <w:bCs/>
                <w:sz w:val="20"/>
                <w:szCs w:val="20"/>
                <w:rtl/>
              </w:rPr>
              <w:t xml:space="preserve"> و پیام های کلیدی </w:t>
            </w:r>
          </w:p>
        </w:tc>
      </w:tr>
      <w:tr w:rsidR="00095C53" w:rsidTr="000A0BE4">
        <w:trPr>
          <w:cantSplit/>
          <w:trHeight w:val="2727"/>
        </w:trPr>
        <w:tc>
          <w:tcPr>
            <w:tcW w:w="4819" w:type="dxa"/>
            <w:gridSpan w:val="4"/>
            <w:tcBorders>
              <w:left w:val="double" w:sz="4" w:space="0" w:color="auto"/>
              <w:right w:val="double" w:sz="4" w:space="0" w:color="auto"/>
            </w:tcBorders>
            <w:shd w:val="clear" w:color="auto" w:fill="FDE9D9" w:themeFill="accent6" w:themeFillTint="33"/>
          </w:tcPr>
          <w:p w:rsidR="0015164F" w:rsidRDefault="0015164F" w:rsidP="0015164F">
            <w:pPr>
              <w:pStyle w:val="ListParagraph"/>
              <w:numPr>
                <w:ilvl w:val="0"/>
                <w:numId w:val="2"/>
              </w:numPr>
              <w:ind w:left="175" w:hanging="119"/>
              <w:jc w:val="both"/>
              <w:rPr>
                <w:rFonts w:ascii="Times New Roman" w:eastAsia="Times New Roman" w:hAnsi="Times New Roman" w:cs="B Nazanin"/>
                <w:sz w:val="24"/>
                <w:szCs w:val="24"/>
              </w:rPr>
            </w:pPr>
            <w:r>
              <w:rPr>
                <w:rFonts w:ascii="Times New Roman" w:eastAsia="Times New Roman" w:hAnsi="Times New Roman" w:cs="B Nazanin" w:hint="cs"/>
                <w:sz w:val="24"/>
                <w:szCs w:val="24"/>
                <w:rtl/>
              </w:rPr>
              <w:lastRenderedPageBreak/>
              <w:t>بکارگیری نیروی متخصص ایمنی و بهداشت</w:t>
            </w:r>
          </w:p>
          <w:p w:rsidR="00095C53" w:rsidRDefault="003252FC" w:rsidP="003252FC">
            <w:pPr>
              <w:pStyle w:val="ListParagraph"/>
              <w:numPr>
                <w:ilvl w:val="0"/>
                <w:numId w:val="2"/>
              </w:numPr>
              <w:ind w:left="175" w:hanging="119"/>
              <w:jc w:val="both"/>
              <w:rPr>
                <w:rFonts w:cs="B Titr"/>
              </w:rPr>
            </w:pPr>
            <w:r>
              <w:rPr>
                <w:rFonts w:ascii="Times New Roman" w:eastAsia="Times New Roman" w:hAnsi="Times New Roman" w:cs="B Nazanin" w:hint="cs"/>
                <w:sz w:val="24"/>
                <w:szCs w:val="24"/>
                <w:rtl/>
              </w:rPr>
              <w:t xml:space="preserve">نصب </w:t>
            </w:r>
            <w:r>
              <w:rPr>
                <w:rFonts w:ascii="Times New Roman" w:eastAsia="Times New Roman" w:hAnsi="Times New Roman" w:cs="B Nazanin"/>
                <w:sz w:val="24"/>
                <w:szCs w:val="24"/>
              </w:rPr>
              <w:t>fire box</w:t>
            </w:r>
          </w:p>
          <w:p w:rsidR="003252FC" w:rsidRPr="008C64CE" w:rsidRDefault="003252FC" w:rsidP="003252FC">
            <w:pPr>
              <w:pStyle w:val="ListParagraph"/>
              <w:numPr>
                <w:ilvl w:val="0"/>
                <w:numId w:val="2"/>
              </w:numPr>
              <w:ind w:left="175" w:hanging="119"/>
              <w:jc w:val="both"/>
              <w:rPr>
                <w:rFonts w:ascii="Times New Roman" w:eastAsia="Times New Roman" w:hAnsi="Times New Roman" w:cs="B Nazanin"/>
                <w:sz w:val="24"/>
                <w:szCs w:val="24"/>
              </w:rPr>
            </w:pPr>
            <w:r w:rsidRPr="008C64CE">
              <w:rPr>
                <w:rFonts w:ascii="Times New Roman" w:eastAsia="Times New Roman" w:hAnsi="Times New Roman" w:cs="B Nazanin" w:hint="cs"/>
                <w:sz w:val="24"/>
                <w:szCs w:val="24"/>
                <w:rtl/>
              </w:rPr>
              <w:t>افزایش کپسول های آتشنشانی در نزدیکی برج های تولید خوراک دام و طیور</w:t>
            </w:r>
          </w:p>
          <w:p w:rsidR="003252FC" w:rsidRDefault="00971F3B" w:rsidP="003252FC">
            <w:pPr>
              <w:pStyle w:val="ListParagraph"/>
              <w:numPr>
                <w:ilvl w:val="0"/>
                <w:numId w:val="2"/>
              </w:numPr>
              <w:ind w:left="175" w:hanging="119"/>
              <w:jc w:val="both"/>
              <w:rPr>
                <w:rFonts w:cs="B Titr"/>
                <w:rtl/>
              </w:rPr>
            </w:pPr>
            <w:r w:rsidRPr="008C64CE">
              <w:rPr>
                <w:rFonts w:ascii="Times New Roman" w:eastAsia="Times New Roman" w:hAnsi="Times New Roman" w:cs="B Nazanin" w:hint="cs"/>
                <w:sz w:val="24"/>
                <w:szCs w:val="24"/>
                <w:rtl/>
              </w:rPr>
              <w:t xml:space="preserve"> بکارگیری نیروی متخصص  در زمینه برق </w:t>
            </w:r>
            <w:r w:rsidR="00D47C96" w:rsidRPr="008C64CE">
              <w:rPr>
                <w:rFonts w:ascii="Times New Roman" w:eastAsia="Times New Roman" w:hAnsi="Times New Roman" w:cs="B Nazanin" w:hint="cs"/>
                <w:sz w:val="24"/>
                <w:szCs w:val="24"/>
                <w:rtl/>
              </w:rPr>
              <w:t xml:space="preserve"> جهت کنترل سیستم ها</w:t>
            </w:r>
          </w:p>
        </w:tc>
        <w:tc>
          <w:tcPr>
            <w:tcW w:w="5528" w:type="dxa"/>
            <w:gridSpan w:val="3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C6D9F1" w:themeFill="text2" w:themeFillTint="33"/>
          </w:tcPr>
          <w:p w:rsidR="00AA44AF" w:rsidRPr="00705667" w:rsidRDefault="00524CDE" w:rsidP="00101A05">
            <w:pPr>
              <w:pStyle w:val="Heading2"/>
              <w:shd w:val="clear" w:color="auto" w:fill="FFFFFF"/>
              <w:spacing w:after="75"/>
              <w:outlineLvl w:val="1"/>
              <w:rPr>
                <w:rFonts w:ascii="Times New Roman" w:eastAsia="Times New Roman" w:hAnsi="Times New Roman" w:cs="B Nazanin"/>
                <w:color w:val="auto"/>
                <w:sz w:val="24"/>
                <w:szCs w:val="24"/>
                <w:rtl/>
              </w:rPr>
            </w:pPr>
            <w:hyperlink r:id="rId10" w:history="1">
              <w:r w:rsidR="00101A05" w:rsidRPr="00101A05">
                <w:rPr>
                  <w:rFonts w:ascii="Tahoma" w:eastAsia="Times New Roman" w:hAnsi="Tahoma" w:cs="Tahoma"/>
                  <w:b/>
                  <w:bCs/>
                  <w:color w:val="000080"/>
                  <w:sz w:val="18"/>
                  <w:szCs w:val="18"/>
                  <w:rtl/>
                </w:rPr>
                <w:t>آئین نامه حفاظتی تأسیسات الکتریکی در کارگاهها</w:t>
              </w:r>
            </w:hyperlink>
            <w:r w:rsidR="00993DF1" w:rsidRPr="00993DF1">
              <w:rPr>
                <w:rFonts w:ascii="Times New Roman" w:hAnsi="Times New Roman" w:cs="B Nazanin"/>
                <w:szCs w:val="24"/>
              </w:rPr>
              <w:br/>
              <w:t> </w:t>
            </w:r>
            <w:r w:rsidR="00101A05" w:rsidRPr="00705667">
              <w:rPr>
                <w:rFonts w:ascii="Times New Roman" w:eastAsia="Times New Roman" w:hAnsi="Times New Roman" w:cs="B Nazanin"/>
                <w:color w:val="auto"/>
                <w:sz w:val="24"/>
                <w:szCs w:val="24"/>
                <w:rtl/>
              </w:rPr>
              <w:t>ماده 1- نصب ، تنظیم ، آزمایش ،نگهداری و تعمیرات کلیه تجهیزات الکتریکی فقط باید توسط افراد متخصص و ماهر انجام شود.</w:t>
            </w:r>
            <w:r w:rsidR="00101A05" w:rsidRPr="00705667">
              <w:rPr>
                <w:rFonts w:ascii="Times New Roman" w:eastAsia="Times New Roman" w:hAnsi="Times New Roman" w:cs="B Nazanin"/>
                <w:color w:val="auto"/>
                <w:sz w:val="24"/>
                <w:szCs w:val="24"/>
                <w:rtl/>
              </w:rPr>
              <w:br/>
              <w:t>ماده 2- تجهیزات الکتریکی کارگاه باید با استانداردهای الکتریکی مطابقت داشته باشد.</w:t>
            </w:r>
          </w:p>
          <w:p w:rsidR="00101A05" w:rsidRPr="00705667" w:rsidRDefault="00101A05" w:rsidP="008C64CE">
            <w:pPr>
              <w:shd w:val="clear" w:color="auto" w:fill="FFFFFF" w:themeFill="background1"/>
              <w:spacing w:before="100" w:beforeAutospacing="1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  <w:r w:rsidRPr="00705667"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  <w:t>ماده4- طراحی شبکه توزیع برق باید به گونه ای باشد که احتمال برقراری اتصال کوتاه و عبور جریان اضافی وجود نداشته باشد.</w:t>
            </w:r>
          </w:p>
          <w:p w:rsidR="00101A05" w:rsidRPr="00705667" w:rsidRDefault="00101A05" w:rsidP="008C64CE">
            <w:pPr>
              <w:shd w:val="clear" w:color="auto" w:fill="FFFFFF" w:themeFill="background1"/>
              <w:spacing w:before="100" w:beforeAutospacing="1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  <w:r w:rsidRPr="00705667"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  <w:t>ماده 23- دسترسی به کانال های تاسیسات برق باید به راحتی امکان پذیر باشد.</w:t>
            </w:r>
          </w:p>
          <w:p w:rsidR="00101A05" w:rsidRPr="00705667" w:rsidRDefault="00101A05" w:rsidP="008C64CE">
            <w:pPr>
              <w:shd w:val="clear" w:color="auto" w:fill="FFFFFF" w:themeFill="background1"/>
              <w:spacing w:before="100" w:beforeAutospacing="1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  <w:r w:rsidRPr="00705667"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  <w:t xml:space="preserve">ماده 38- قطع کننده مدار نوع دستگیره ای باید روی تابلو کلیدها عمودی نصب شده ودر وضعیت </w:t>
            </w:r>
            <w:r w:rsidRPr="00705667">
              <w:rPr>
                <w:rFonts w:ascii="Times New Roman" w:eastAsia="Times New Roman" w:hAnsi="Times New Roman" w:cs="B Nazanin"/>
                <w:sz w:val="24"/>
                <w:szCs w:val="24"/>
              </w:rPr>
              <w:t>ON</w:t>
            </w:r>
            <w:r w:rsidRPr="00705667"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  <w:t xml:space="preserve"> دستگیره در موقعیت بالا باشد.</w:t>
            </w:r>
          </w:p>
          <w:p w:rsidR="00B7694F" w:rsidRPr="00AA44AF" w:rsidRDefault="00B7694F" w:rsidP="00AA44AF">
            <w:pPr>
              <w:rPr>
                <w:rFonts w:ascii="Times New Roman" w:hAnsi="Times New Roman" w:cs="B Nazanin"/>
                <w:szCs w:val="24"/>
                <w:rtl/>
              </w:rPr>
            </w:pPr>
          </w:p>
        </w:tc>
      </w:tr>
      <w:tr w:rsidR="000B026B" w:rsidTr="001E459B">
        <w:trPr>
          <w:cantSplit/>
          <w:trHeight w:val="57"/>
        </w:trPr>
        <w:tc>
          <w:tcPr>
            <w:tcW w:w="10347" w:type="dxa"/>
            <w:gridSpan w:val="7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 w:themeFill="background1" w:themeFillShade="F2"/>
          </w:tcPr>
          <w:p w:rsidR="000B026B" w:rsidRDefault="000B026B" w:rsidP="009A1324">
            <w:pPr>
              <w:rPr>
                <w:rFonts w:cs="B Titr"/>
                <w:rtl/>
              </w:rPr>
            </w:pPr>
            <w:r>
              <w:rPr>
                <w:rFonts w:cs="B Titr" w:hint="cs"/>
                <w:rtl/>
              </w:rPr>
              <w:t xml:space="preserve">تهیه و تدوین با مشارکت </w:t>
            </w:r>
            <w:r w:rsidRPr="00D22566">
              <w:rPr>
                <w:rFonts w:asciiTheme="majorBidi" w:hAnsiTheme="majorBidi" w:cstheme="majorBidi"/>
              </w:rPr>
              <w:t>HSEE</w:t>
            </w:r>
            <w:r>
              <w:rPr>
                <w:rFonts w:cs="B Titr" w:hint="cs"/>
                <w:rtl/>
              </w:rPr>
              <w:t xml:space="preserve"> سازمان  : </w:t>
            </w:r>
          </w:p>
          <w:p w:rsidR="000B026B" w:rsidRDefault="000B026B" w:rsidP="00AD51CA">
            <w:pPr>
              <w:rPr>
                <w:rFonts w:cs="B Titr"/>
                <w:rtl/>
              </w:rPr>
            </w:pPr>
            <w:r>
              <w:rPr>
                <w:rFonts w:cs="B Titr" w:hint="cs"/>
                <w:rtl/>
              </w:rPr>
              <w:t xml:space="preserve">دفتر </w:t>
            </w:r>
            <w:r w:rsidRPr="008E74E8">
              <w:rPr>
                <w:rFonts w:asciiTheme="majorBidi" w:hAnsiTheme="majorBidi" w:cstheme="majorBidi"/>
              </w:rPr>
              <w:t>HSEE</w:t>
            </w:r>
            <w:r>
              <w:rPr>
                <w:rFonts w:cs="B Titr" w:hint="cs"/>
                <w:rtl/>
              </w:rPr>
              <w:t xml:space="preserve"> شركت شهركهاي صنعتي استان خوزستان</w:t>
            </w:r>
          </w:p>
        </w:tc>
      </w:tr>
    </w:tbl>
    <w:p w:rsidR="00377BC0" w:rsidRDefault="00377BC0" w:rsidP="00DF34DD">
      <w:pPr>
        <w:tabs>
          <w:tab w:val="left" w:pos="9305"/>
        </w:tabs>
        <w:rPr>
          <w:rtl/>
        </w:rPr>
      </w:pPr>
    </w:p>
    <w:p w:rsidR="007858E9" w:rsidRPr="00DF34DD" w:rsidRDefault="007858E9" w:rsidP="00DF34DD">
      <w:pPr>
        <w:tabs>
          <w:tab w:val="left" w:pos="9305"/>
        </w:tabs>
      </w:pPr>
    </w:p>
    <w:sectPr w:rsidR="007858E9" w:rsidRPr="00DF34DD" w:rsidSect="00AE479E">
      <w:headerReference w:type="even" r:id="rId11"/>
      <w:headerReference w:type="first" r:id="rId12"/>
      <w:pgSz w:w="11906" w:h="16838" w:code="9"/>
      <w:pgMar w:top="720" w:right="720" w:bottom="510" w:left="720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24CDE" w:rsidRDefault="00524CDE" w:rsidP="00B7694F">
      <w:pPr>
        <w:spacing w:after="0" w:line="240" w:lineRule="auto"/>
      </w:pPr>
      <w:r>
        <w:separator/>
      </w:r>
    </w:p>
  </w:endnote>
  <w:endnote w:type="continuationSeparator" w:id="0">
    <w:p w:rsidR="00524CDE" w:rsidRDefault="00524CDE" w:rsidP="00B769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24CDE" w:rsidRDefault="00524CDE" w:rsidP="00B7694F">
      <w:pPr>
        <w:spacing w:after="0" w:line="240" w:lineRule="auto"/>
      </w:pPr>
      <w:r>
        <w:separator/>
      </w:r>
    </w:p>
  </w:footnote>
  <w:footnote w:type="continuationSeparator" w:id="0">
    <w:p w:rsidR="00524CDE" w:rsidRDefault="00524CDE" w:rsidP="00B769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34D25" w:rsidRDefault="00524CDE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40954" o:spid="_x0000_s2062" type="#_x0000_t75" style="position:absolute;left:0;text-align:left;margin-left:0;margin-top:0;width:396pt;height:374.2pt;z-index:-251657216;mso-position-horizontal:center;mso-position-horizontal-relative:margin;mso-position-vertical:center;mso-position-vertical-relative:margin" o:allowincell="f">
          <v:imagedata r:id="rId1" o:title="HSEE Logo (9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34D25" w:rsidRDefault="00524CDE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40953" o:spid="_x0000_s2061" type="#_x0000_t75" style="position:absolute;left:0;text-align:left;margin-left:0;margin-top:0;width:396pt;height:374.2pt;z-index:-251658240;mso-position-horizontal:center;mso-position-horizontal-relative:margin;mso-position-vertical:center;mso-position-vertical-relative:margin" o:allowincell="f">
          <v:imagedata r:id="rId1" o:title="HSEE Logo (93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B140E9"/>
    <w:multiLevelType w:val="hybridMultilevel"/>
    <w:tmpl w:val="6F0EC3AC"/>
    <w:lvl w:ilvl="0" w:tplc="D358830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AA0EF1"/>
    <w:multiLevelType w:val="hybridMultilevel"/>
    <w:tmpl w:val="C4987E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3B520FC"/>
    <w:multiLevelType w:val="hybridMultilevel"/>
    <w:tmpl w:val="EBE8E34C"/>
    <w:lvl w:ilvl="0" w:tplc="3766A694"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Nazanin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AE1010"/>
    <w:multiLevelType w:val="hybridMultilevel"/>
    <w:tmpl w:val="D1843F8A"/>
    <w:lvl w:ilvl="0" w:tplc="04090001">
      <w:start w:val="1"/>
      <w:numFmt w:val="bullet"/>
      <w:lvlText w:val=""/>
      <w:lvlJc w:val="left"/>
      <w:pPr>
        <w:ind w:left="75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6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F1FF0"/>
    <w:rsid w:val="0002293C"/>
    <w:rsid w:val="000242D4"/>
    <w:rsid w:val="000729CE"/>
    <w:rsid w:val="00072F5C"/>
    <w:rsid w:val="000828C5"/>
    <w:rsid w:val="0009249B"/>
    <w:rsid w:val="00095C53"/>
    <w:rsid w:val="000975C9"/>
    <w:rsid w:val="000A0BE4"/>
    <w:rsid w:val="000A45E1"/>
    <w:rsid w:val="000B026B"/>
    <w:rsid w:val="000B6254"/>
    <w:rsid w:val="000B73EC"/>
    <w:rsid w:val="000D7894"/>
    <w:rsid w:val="000E7221"/>
    <w:rsid w:val="000F5A78"/>
    <w:rsid w:val="00101A05"/>
    <w:rsid w:val="00132FC3"/>
    <w:rsid w:val="0015164F"/>
    <w:rsid w:val="00152EFB"/>
    <w:rsid w:val="001822C7"/>
    <w:rsid w:val="00185D8C"/>
    <w:rsid w:val="00191137"/>
    <w:rsid w:val="001A3DB0"/>
    <w:rsid w:val="001A658F"/>
    <w:rsid w:val="001B6DFC"/>
    <w:rsid w:val="001D15F5"/>
    <w:rsid w:val="001D5C73"/>
    <w:rsid w:val="001E375E"/>
    <w:rsid w:val="001E71B5"/>
    <w:rsid w:val="002014AA"/>
    <w:rsid w:val="00201FB9"/>
    <w:rsid w:val="00205962"/>
    <w:rsid w:val="00223820"/>
    <w:rsid w:val="00230CDF"/>
    <w:rsid w:val="002451C1"/>
    <w:rsid w:val="00251ECF"/>
    <w:rsid w:val="00256F89"/>
    <w:rsid w:val="00263C16"/>
    <w:rsid w:val="00283696"/>
    <w:rsid w:val="002A761D"/>
    <w:rsid w:val="002C65C4"/>
    <w:rsid w:val="00312ED6"/>
    <w:rsid w:val="00321AEA"/>
    <w:rsid w:val="00323D37"/>
    <w:rsid w:val="00323FB7"/>
    <w:rsid w:val="003252FC"/>
    <w:rsid w:val="003313A0"/>
    <w:rsid w:val="0033376C"/>
    <w:rsid w:val="0036794E"/>
    <w:rsid w:val="00371950"/>
    <w:rsid w:val="003747F3"/>
    <w:rsid w:val="00377BC0"/>
    <w:rsid w:val="00386855"/>
    <w:rsid w:val="003B0C63"/>
    <w:rsid w:val="003E3874"/>
    <w:rsid w:val="003F2EF4"/>
    <w:rsid w:val="003F53C7"/>
    <w:rsid w:val="003F6F76"/>
    <w:rsid w:val="00414D01"/>
    <w:rsid w:val="004253EB"/>
    <w:rsid w:val="004427F6"/>
    <w:rsid w:val="00443175"/>
    <w:rsid w:val="00451A61"/>
    <w:rsid w:val="0045798E"/>
    <w:rsid w:val="00466942"/>
    <w:rsid w:val="004822B9"/>
    <w:rsid w:val="00482409"/>
    <w:rsid w:val="00494C54"/>
    <w:rsid w:val="00496AB6"/>
    <w:rsid w:val="00507FD2"/>
    <w:rsid w:val="00513C6E"/>
    <w:rsid w:val="00524CDE"/>
    <w:rsid w:val="00534D25"/>
    <w:rsid w:val="0054522E"/>
    <w:rsid w:val="00550DCE"/>
    <w:rsid w:val="00557877"/>
    <w:rsid w:val="005702DD"/>
    <w:rsid w:val="005A15ED"/>
    <w:rsid w:val="005A31EC"/>
    <w:rsid w:val="005B57CE"/>
    <w:rsid w:val="005D7CF7"/>
    <w:rsid w:val="005F3424"/>
    <w:rsid w:val="00625670"/>
    <w:rsid w:val="0064303E"/>
    <w:rsid w:val="006456BE"/>
    <w:rsid w:val="006469B4"/>
    <w:rsid w:val="006B6582"/>
    <w:rsid w:val="006C1719"/>
    <w:rsid w:val="006C588C"/>
    <w:rsid w:val="006E0D91"/>
    <w:rsid w:val="006E26F6"/>
    <w:rsid w:val="006E4A2E"/>
    <w:rsid w:val="006E4E51"/>
    <w:rsid w:val="006F0D9E"/>
    <w:rsid w:val="006F135D"/>
    <w:rsid w:val="006F655A"/>
    <w:rsid w:val="00703CE8"/>
    <w:rsid w:val="00705667"/>
    <w:rsid w:val="00705CE5"/>
    <w:rsid w:val="00754AFB"/>
    <w:rsid w:val="007858E9"/>
    <w:rsid w:val="007A2122"/>
    <w:rsid w:val="007C076C"/>
    <w:rsid w:val="007C74E3"/>
    <w:rsid w:val="007D25CA"/>
    <w:rsid w:val="007E2FF9"/>
    <w:rsid w:val="007E36C8"/>
    <w:rsid w:val="007E5F95"/>
    <w:rsid w:val="007F1FF0"/>
    <w:rsid w:val="0080703C"/>
    <w:rsid w:val="008170C2"/>
    <w:rsid w:val="00831179"/>
    <w:rsid w:val="00844DE9"/>
    <w:rsid w:val="00850302"/>
    <w:rsid w:val="00861D7C"/>
    <w:rsid w:val="00870463"/>
    <w:rsid w:val="00870E9A"/>
    <w:rsid w:val="008734D8"/>
    <w:rsid w:val="00877080"/>
    <w:rsid w:val="0087740C"/>
    <w:rsid w:val="0088521A"/>
    <w:rsid w:val="008907A6"/>
    <w:rsid w:val="008A0AE9"/>
    <w:rsid w:val="008A7AF7"/>
    <w:rsid w:val="008C15FA"/>
    <w:rsid w:val="008C64CE"/>
    <w:rsid w:val="009009E0"/>
    <w:rsid w:val="009068B7"/>
    <w:rsid w:val="00920DAC"/>
    <w:rsid w:val="00922653"/>
    <w:rsid w:val="00922918"/>
    <w:rsid w:val="00926F7F"/>
    <w:rsid w:val="00930A4D"/>
    <w:rsid w:val="00931AEF"/>
    <w:rsid w:val="00932403"/>
    <w:rsid w:val="00941F08"/>
    <w:rsid w:val="00966CAD"/>
    <w:rsid w:val="00971F3B"/>
    <w:rsid w:val="0097422F"/>
    <w:rsid w:val="00993DF1"/>
    <w:rsid w:val="009A1324"/>
    <w:rsid w:val="009D227F"/>
    <w:rsid w:val="009F4E79"/>
    <w:rsid w:val="00A04BC7"/>
    <w:rsid w:val="00A051B8"/>
    <w:rsid w:val="00A41034"/>
    <w:rsid w:val="00A62B6F"/>
    <w:rsid w:val="00A63013"/>
    <w:rsid w:val="00A71979"/>
    <w:rsid w:val="00A91A5D"/>
    <w:rsid w:val="00A94561"/>
    <w:rsid w:val="00A97ABD"/>
    <w:rsid w:val="00AA3A46"/>
    <w:rsid w:val="00AA44AF"/>
    <w:rsid w:val="00AC27B9"/>
    <w:rsid w:val="00AD51CA"/>
    <w:rsid w:val="00AE479E"/>
    <w:rsid w:val="00AE4941"/>
    <w:rsid w:val="00AF4BE1"/>
    <w:rsid w:val="00B03755"/>
    <w:rsid w:val="00B10FF2"/>
    <w:rsid w:val="00B2217B"/>
    <w:rsid w:val="00B279EC"/>
    <w:rsid w:val="00B43CF5"/>
    <w:rsid w:val="00B64594"/>
    <w:rsid w:val="00B72C42"/>
    <w:rsid w:val="00B7694F"/>
    <w:rsid w:val="00B76C53"/>
    <w:rsid w:val="00B774C6"/>
    <w:rsid w:val="00B86217"/>
    <w:rsid w:val="00B97C4C"/>
    <w:rsid w:val="00BA40CC"/>
    <w:rsid w:val="00BA4358"/>
    <w:rsid w:val="00BB1915"/>
    <w:rsid w:val="00BC4639"/>
    <w:rsid w:val="00BC557C"/>
    <w:rsid w:val="00BD5CD9"/>
    <w:rsid w:val="00BE4BC8"/>
    <w:rsid w:val="00BF02AC"/>
    <w:rsid w:val="00BF6871"/>
    <w:rsid w:val="00C01D64"/>
    <w:rsid w:val="00C17E1D"/>
    <w:rsid w:val="00C24B9C"/>
    <w:rsid w:val="00C37948"/>
    <w:rsid w:val="00C53601"/>
    <w:rsid w:val="00CA0389"/>
    <w:rsid w:val="00CB1A87"/>
    <w:rsid w:val="00CB5F1F"/>
    <w:rsid w:val="00CE5A26"/>
    <w:rsid w:val="00CF2D21"/>
    <w:rsid w:val="00CF313B"/>
    <w:rsid w:val="00CF3537"/>
    <w:rsid w:val="00CF3ABC"/>
    <w:rsid w:val="00D0500A"/>
    <w:rsid w:val="00D1049D"/>
    <w:rsid w:val="00D14A73"/>
    <w:rsid w:val="00D20785"/>
    <w:rsid w:val="00D22566"/>
    <w:rsid w:val="00D22674"/>
    <w:rsid w:val="00D22B04"/>
    <w:rsid w:val="00D457A6"/>
    <w:rsid w:val="00D46F66"/>
    <w:rsid w:val="00D47C96"/>
    <w:rsid w:val="00D9314E"/>
    <w:rsid w:val="00D965D3"/>
    <w:rsid w:val="00DA6EA1"/>
    <w:rsid w:val="00DB3F05"/>
    <w:rsid w:val="00DC18F8"/>
    <w:rsid w:val="00DF34DD"/>
    <w:rsid w:val="00DF47AD"/>
    <w:rsid w:val="00E0200D"/>
    <w:rsid w:val="00E0352A"/>
    <w:rsid w:val="00E04306"/>
    <w:rsid w:val="00E1357C"/>
    <w:rsid w:val="00E26E7D"/>
    <w:rsid w:val="00E35CF0"/>
    <w:rsid w:val="00E62ED7"/>
    <w:rsid w:val="00E7326C"/>
    <w:rsid w:val="00E778DA"/>
    <w:rsid w:val="00E94D4C"/>
    <w:rsid w:val="00E96960"/>
    <w:rsid w:val="00EC00CE"/>
    <w:rsid w:val="00ED58E0"/>
    <w:rsid w:val="00EF7F00"/>
    <w:rsid w:val="00F03324"/>
    <w:rsid w:val="00F06207"/>
    <w:rsid w:val="00F12606"/>
    <w:rsid w:val="00F238CD"/>
    <w:rsid w:val="00F50689"/>
    <w:rsid w:val="00F60F5E"/>
    <w:rsid w:val="00F62013"/>
    <w:rsid w:val="00F75ED3"/>
    <w:rsid w:val="00F86804"/>
    <w:rsid w:val="00F87056"/>
    <w:rsid w:val="00F87EEB"/>
    <w:rsid w:val="00FA1D00"/>
    <w:rsid w:val="00FB5E70"/>
    <w:rsid w:val="00FC04E1"/>
    <w:rsid w:val="00FD228E"/>
    <w:rsid w:val="00FD2846"/>
    <w:rsid w:val="00FE7C36"/>
    <w:rsid w:val="00FF020C"/>
    <w:rsid w:val="00FF62FD"/>
    <w:rsid w:val="00FF71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3"/>
    <o:shapelayout v:ext="edit">
      <o:idmap v:ext="edit" data="1"/>
    </o:shapelayout>
  </w:shapeDefaults>
  <w:decimalSymbol w:val="."/>
  <w:listSeparator w:val=";"/>
  <w14:docId w14:val="487D5C7F"/>
  <w15:docId w15:val="{0C14918F-927C-4629-A452-E71F6D6934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922653"/>
    <w:pPr>
      <w:bidi/>
    </w:pPr>
  </w:style>
  <w:style w:type="paragraph" w:styleId="Heading1">
    <w:name w:val="heading 1"/>
    <w:basedOn w:val="Normal"/>
    <w:link w:val="Heading1Char"/>
    <w:uiPriority w:val="9"/>
    <w:qFormat/>
    <w:rsid w:val="00922653"/>
    <w:pPr>
      <w:bidi w:val="0"/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01A0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729C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2265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table" w:styleId="TableGrid">
    <w:name w:val="Table Grid"/>
    <w:basedOn w:val="TableNormal"/>
    <w:uiPriority w:val="59"/>
    <w:rsid w:val="009226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769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694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769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694F"/>
  </w:style>
  <w:style w:type="paragraph" w:styleId="Footer">
    <w:name w:val="footer"/>
    <w:basedOn w:val="Normal"/>
    <w:link w:val="FooterChar"/>
    <w:uiPriority w:val="99"/>
    <w:unhideWhenUsed/>
    <w:rsid w:val="00B769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694F"/>
  </w:style>
  <w:style w:type="paragraph" w:styleId="ListParagraph">
    <w:name w:val="List Paragraph"/>
    <w:basedOn w:val="Normal"/>
    <w:uiPriority w:val="34"/>
    <w:qFormat/>
    <w:rsid w:val="000F5A78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507FD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07FD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07FD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07FD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07FD2"/>
    <w:rPr>
      <w:b/>
      <w:bCs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729CE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101A05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222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55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0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30584">
      <w:bodyDiv w:val="1"/>
      <w:marLeft w:val="0"/>
      <w:marRight w:val="0"/>
      <w:marTop w:val="300"/>
      <w:marBottom w:val="4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75419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347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54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192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51424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397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613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2056">
                      <w:marLeft w:val="4350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8894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2023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3563307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5617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DCDDDD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32366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59122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3342655">
                                                  <w:marLeft w:val="15"/>
                                                  <w:marRight w:val="1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49394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067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www.azizi87.blogfa.com/post-2.aspx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2EC0B8-4DE4-4476-8D4C-7144B65D83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298</Words>
  <Characters>1705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nadrii.farshad</dc:creator>
  <cp:lastModifiedBy>kashani</cp:lastModifiedBy>
  <cp:revision>5</cp:revision>
  <cp:lastPrinted>2016-09-19T07:27:00Z</cp:lastPrinted>
  <dcterms:created xsi:type="dcterms:W3CDTF">2016-10-10T08:47:00Z</dcterms:created>
  <dcterms:modified xsi:type="dcterms:W3CDTF">2016-12-31T11:18:00Z</dcterms:modified>
</cp:coreProperties>
</file>