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/>
      </w:tblPr>
      <w:tblGrid>
        <w:gridCol w:w="1984"/>
        <w:gridCol w:w="567"/>
        <w:gridCol w:w="2268"/>
        <w:gridCol w:w="284"/>
        <w:gridCol w:w="2693"/>
        <w:gridCol w:w="709"/>
        <w:gridCol w:w="2410"/>
      </w:tblGrid>
      <w:tr w:rsidR="006456BE" w:rsidRPr="00AA41A4" w:rsidTr="004A374E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653" w:rsidRPr="00AA41A4" w:rsidRDefault="00922653" w:rsidP="009A1324">
            <w:pPr>
              <w:tabs>
                <w:tab w:val="center" w:pos="1319"/>
              </w:tabs>
              <w:rPr>
                <w:color w:val="000000" w:themeColor="text1"/>
                <w:rtl/>
              </w:rPr>
            </w:pPr>
          </w:p>
        </w:tc>
        <w:tc>
          <w:tcPr>
            <w:tcW w:w="65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color w:val="000000" w:themeColor="text1"/>
                <w:sz w:val="24"/>
                <w:szCs w:val="24"/>
                <w:rtl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فرم  درس آموزی </w:t>
            </w:r>
            <w:r w:rsidR="00926F7F" w:rsidRPr="00AA41A4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رویدادهای </w:t>
            </w:r>
            <w:r w:rsidR="00926F7F" w:rsidRPr="00AA41A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AE4941" w:rsidRPr="00AA41A4" w:rsidRDefault="00922653" w:rsidP="0081350B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color w:val="000000" w:themeColor="text1"/>
                <w:sz w:val="16"/>
                <w:szCs w:val="18"/>
                <w:rtl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 xml:space="preserve">کد: </w:t>
            </w:r>
            <w:r w:rsidR="000D0311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6-22-95</w:t>
            </w:r>
          </w:p>
          <w:p w:rsidR="00922653" w:rsidRPr="00824D05" w:rsidRDefault="00922653" w:rsidP="00824D05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color w:val="000000" w:themeColor="text1"/>
                <w:sz w:val="16"/>
                <w:szCs w:val="18"/>
              </w:rPr>
            </w:pPr>
            <w:r w:rsidRPr="00824D05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تاریخ انتشار:</w:t>
            </w:r>
            <w:r w:rsidR="005C3D8B" w:rsidRPr="00824D05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05</w:t>
            </w:r>
            <w:r w:rsidR="008E74E8" w:rsidRPr="00824D05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/</w:t>
            </w:r>
            <w:r w:rsidR="00E419D1" w:rsidRPr="00824D05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0</w:t>
            </w:r>
            <w:r w:rsidR="005C3D8B" w:rsidRPr="00824D05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7</w:t>
            </w:r>
            <w:r w:rsidR="008E74E8" w:rsidRPr="00824D05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/1395</w:t>
            </w:r>
          </w:p>
        </w:tc>
      </w:tr>
      <w:tr w:rsidR="00BF6871" w:rsidRPr="00AA41A4" w:rsidTr="004A374E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color w:val="000000" w:themeColor="text1"/>
              </w:rPr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color w:val="000000" w:themeColor="text1"/>
                <w:sz w:val="16"/>
                <w:szCs w:val="18"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 xml:space="preserve">رویدادهای ناگوار </w:t>
            </w:r>
            <w:r w:rsidR="00FC562E" w:rsidRPr="00AA41A4">
              <w:rPr>
                <w:rFonts w:hint="cs"/>
                <w:color w:val="000000" w:themeColor="text1"/>
              </w:rPr>
              <w:sym w:font="Wingdings 2" w:char="F0A2"/>
            </w:r>
          </w:p>
        </w:tc>
        <w:tc>
          <w:tcPr>
            <w:tcW w:w="36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color w:val="000000" w:themeColor="text1"/>
                <w:sz w:val="16"/>
                <w:szCs w:val="18"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AA41A4">
              <w:rPr>
                <w:rFonts w:cs="B Mitra" w:hint="cs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rFonts w:ascii="Times New Roman" w:hAnsi="Times New Roman" w:cs="B Titr"/>
                <w:color w:val="000000" w:themeColor="text1"/>
                <w:sz w:val="20"/>
              </w:rPr>
            </w:pPr>
          </w:p>
        </w:tc>
      </w:tr>
      <w:tr w:rsidR="006456BE" w:rsidRPr="00AA41A4" w:rsidTr="004A374E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color w:val="000000" w:themeColor="text1"/>
              </w:rPr>
            </w:pP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477100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0000" w:themeColor="text1"/>
                <w:sz w:val="16"/>
                <w:szCs w:val="18"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6"/>
                <w:szCs w:val="18"/>
                <w:rtl/>
              </w:rPr>
              <w:t>عنوان درس آموزی :</w:t>
            </w:r>
            <w:r w:rsidR="00477100">
              <w:rPr>
                <w:rFonts w:cs="B Titr" w:hint="cs"/>
                <w:b/>
                <w:bCs/>
                <w:color w:val="000000" w:themeColor="text1"/>
                <w:sz w:val="16"/>
                <w:szCs w:val="18"/>
                <w:rtl/>
              </w:rPr>
              <w:t xml:space="preserve">آتش سوزی 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rFonts w:ascii="Times New Roman" w:hAnsi="Times New Roman" w:cs="B Titr"/>
                <w:color w:val="000000" w:themeColor="text1"/>
                <w:sz w:val="20"/>
              </w:rPr>
            </w:pPr>
          </w:p>
        </w:tc>
      </w:tr>
      <w:tr w:rsidR="009A1324" w:rsidRPr="00AA41A4" w:rsidTr="004A374E">
        <w:trPr>
          <w:trHeight w:val="20"/>
        </w:trPr>
        <w:tc>
          <w:tcPr>
            <w:tcW w:w="48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9A1324" w:rsidP="009A1324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6096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14590A" w:rsidP="00956761">
            <w:pPr>
              <w:jc w:val="center"/>
              <w:rPr>
                <w:rFonts w:cs="B Titr"/>
                <w:b/>
                <w:bCs/>
                <w:color w:val="000000" w:themeColor="text1"/>
              </w:rPr>
            </w:pPr>
            <w:r>
              <w:rPr>
                <w:rFonts w:cs="B Titr"/>
                <w:b/>
                <w:bCs/>
                <w:noProof/>
                <w:color w:val="000000" w:themeColor="text1"/>
                <w:lang w:bidi="ar-SA"/>
              </w:rPr>
              <w:drawing>
                <wp:inline distT="0" distB="0" distL="0" distR="0">
                  <wp:extent cx="3829050" cy="1933575"/>
                  <wp:effectExtent l="19050" t="0" r="0" b="0"/>
                  <wp:docPr id="1" name="Picture 0" descr="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RPr="00AA41A4" w:rsidTr="004A374E">
        <w:trPr>
          <w:trHeight w:val="2685"/>
        </w:trPr>
        <w:tc>
          <w:tcPr>
            <w:tcW w:w="48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E4941" w:rsidRPr="00AA41A4" w:rsidRDefault="002D1BCA" w:rsidP="005C3D8B">
            <w:pPr>
              <w:jc w:val="lowKashida"/>
              <w:rPr>
                <w:rFonts w:cs="B Nazanin"/>
                <w:color w:val="000000" w:themeColor="text1"/>
                <w:sz w:val="18"/>
                <w:szCs w:val="18"/>
              </w:rPr>
            </w:pPr>
            <w:r>
              <w:rPr>
                <w:rFonts w:cs="B Nazanin" w:hint="cs"/>
                <w:color w:val="000000" w:themeColor="text1"/>
                <w:szCs w:val="24"/>
                <w:rtl/>
              </w:rPr>
              <w:t xml:space="preserve">در تاریخ </w:t>
            </w:r>
            <w:r w:rsidR="005C3D8B">
              <w:rPr>
                <w:rFonts w:cs="B Nazanin" w:hint="cs"/>
                <w:color w:val="000000" w:themeColor="text1"/>
                <w:szCs w:val="24"/>
                <w:rtl/>
              </w:rPr>
              <w:t>05</w:t>
            </w:r>
            <w:r>
              <w:rPr>
                <w:rFonts w:cs="B Nazanin" w:hint="cs"/>
                <w:color w:val="000000" w:themeColor="text1"/>
                <w:szCs w:val="24"/>
                <w:rtl/>
              </w:rPr>
              <w:t>/</w:t>
            </w:r>
            <w:r w:rsidR="005C3D8B">
              <w:rPr>
                <w:rFonts w:cs="B Nazanin" w:hint="cs"/>
                <w:color w:val="000000" w:themeColor="text1"/>
                <w:szCs w:val="24"/>
                <w:rtl/>
              </w:rPr>
              <w:t>07</w:t>
            </w:r>
            <w:r>
              <w:rPr>
                <w:rFonts w:cs="B Nazanin" w:hint="cs"/>
                <w:color w:val="000000" w:themeColor="text1"/>
                <w:szCs w:val="24"/>
                <w:rtl/>
              </w:rPr>
              <w:t>/1395</w:t>
            </w:r>
            <w:r w:rsidR="005C3D8B">
              <w:rPr>
                <w:rFonts w:cs="B Nazanin" w:hint="cs"/>
                <w:color w:val="000000" w:themeColor="text1"/>
                <w:szCs w:val="24"/>
                <w:rtl/>
              </w:rPr>
              <w:t xml:space="preserve"> در واحد صنعتی نویدآور سنقر تولید کننده  انواع کاغذ و مقوا واقع</w:t>
            </w:r>
            <w:r>
              <w:rPr>
                <w:rFonts w:cs="B Nazanin" w:hint="cs"/>
                <w:color w:val="000000" w:themeColor="text1"/>
                <w:szCs w:val="24"/>
                <w:rtl/>
              </w:rPr>
              <w:t xml:space="preserve"> در شهرک صنعتی </w:t>
            </w:r>
            <w:r w:rsidR="005C3D8B">
              <w:rPr>
                <w:rFonts w:cs="B Nazanin" w:hint="cs"/>
                <w:color w:val="000000" w:themeColor="text1"/>
                <w:szCs w:val="24"/>
                <w:rtl/>
              </w:rPr>
              <w:t xml:space="preserve"> فرامان</w:t>
            </w:r>
            <w:r>
              <w:rPr>
                <w:rFonts w:cs="B Nazanin" w:hint="cs"/>
                <w:color w:val="000000" w:themeColor="text1"/>
                <w:szCs w:val="24"/>
                <w:rtl/>
              </w:rPr>
              <w:t xml:space="preserve"> بی احتیاطی یکی </w:t>
            </w:r>
            <w:r w:rsidR="005C3D8B">
              <w:rPr>
                <w:rFonts w:cs="B Nazanin" w:hint="cs"/>
                <w:color w:val="000000" w:themeColor="text1"/>
                <w:szCs w:val="24"/>
                <w:rtl/>
              </w:rPr>
              <w:t xml:space="preserve"> کارگران</w:t>
            </w:r>
            <w:r>
              <w:rPr>
                <w:rFonts w:cs="B Nazanin" w:hint="cs"/>
                <w:color w:val="000000" w:themeColor="text1"/>
                <w:szCs w:val="24"/>
                <w:rtl/>
              </w:rPr>
              <w:t xml:space="preserve"> در حین عبور از </w:t>
            </w:r>
            <w:r w:rsidR="005C3D8B">
              <w:rPr>
                <w:rFonts w:cs="B Nazanin" w:hint="cs"/>
                <w:color w:val="000000" w:themeColor="text1"/>
                <w:szCs w:val="24"/>
                <w:rtl/>
              </w:rPr>
              <w:t xml:space="preserve">محوطه واحد صنعتی </w:t>
            </w:r>
            <w:r w:rsidR="00BA3F6E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  <w:r w:rsidR="005C3D8B">
              <w:rPr>
                <w:rFonts w:cs="B Nazanin" w:hint="cs"/>
                <w:color w:val="000000" w:themeColor="text1"/>
                <w:szCs w:val="24"/>
                <w:rtl/>
              </w:rPr>
              <w:t>و پرت نمودن ته مانده سیگار منجر به آتش سوزی بسته های کاغذ و مقوا گردید که توسط ماشین آتش نشانی کنترل و مهار شد و آسیبی به کسی وارد نشد.</w:t>
            </w:r>
          </w:p>
        </w:tc>
        <w:tc>
          <w:tcPr>
            <w:tcW w:w="6096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26F7F" w:rsidRPr="00AA41A4" w:rsidRDefault="00926F7F" w:rsidP="009A1324">
            <w:pPr>
              <w:rPr>
                <w:rFonts w:cs="B Titr"/>
                <w:b/>
                <w:bCs/>
                <w:color w:val="000000" w:themeColor="text1"/>
              </w:rPr>
            </w:pPr>
          </w:p>
        </w:tc>
      </w:tr>
      <w:tr w:rsidR="00E0352A" w:rsidRPr="00AA41A4" w:rsidTr="004A374E">
        <w:trPr>
          <w:trHeight w:val="397"/>
        </w:trPr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52A" w:rsidRPr="00AA41A4" w:rsidRDefault="00E0352A" w:rsidP="009A1324">
            <w:pPr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RPr="00AA41A4" w:rsidTr="004A374E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jc w:val="center"/>
              <w:rPr>
                <w:rFonts w:cs="B Titr"/>
                <w:color w:val="000000" w:themeColor="text1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BF6871" w:rsidRPr="00AA41A4" w:rsidRDefault="00BF6871" w:rsidP="009A1324">
            <w:pPr>
              <w:bidi w:val="0"/>
              <w:ind w:left="113" w:right="113"/>
              <w:jc w:val="center"/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ind w:left="113" w:right="113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علل ریشه ای</w:t>
            </w:r>
          </w:p>
        </w:tc>
      </w:tr>
      <w:tr w:rsidR="0069254F" w:rsidRPr="00AA41A4" w:rsidTr="004A374E">
        <w:trPr>
          <w:cantSplit/>
          <w:trHeight w:val="993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انسانی :</w:t>
            </w:r>
          </w:p>
          <w:p w:rsidR="0069254F" w:rsidRPr="00AA41A4" w:rsidRDefault="0069254F" w:rsidP="009A1324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  <w:p w:rsidR="0069254F" w:rsidRPr="00AA41A4" w:rsidRDefault="0069254F" w:rsidP="004F19EB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bookmarkStart w:id="0" w:name="_GoBack"/>
            <w:bookmarkEnd w:id="0"/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74087" w:rsidRDefault="00BA3F6E" w:rsidP="00574087">
            <w:pPr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استعمال سیگار</w:t>
            </w:r>
            <w:r w:rsidR="00574087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و بی احتیاطی در خصوص رعایت نکردن نکات ایمنی</w:t>
            </w:r>
          </w:p>
          <w:p w:rsidR="00574087" w:rsidRDefault="00574087" w:rsidP="00574087">
            <w:pPr>
              <w:rPr>
                <w:rFonts w:cs="B Nazanin"/>
                <w:rtl/>
              </w:rPr>
            </w:pPr>
          </w:p>
          <w:p w:rsidR="00574087" w:rsidRDefault="00574087" w:rsidP="00574087">
            <w:pPr>
              <w:rPr>
                <w:rFonts w:cs="B Nazanin"/>
                <w:rtl/>
              </w:rPr>
            </w:pPr>
          </w:p>
          <w:p w:rsidR="00574087" w:rsidRDefault="00574087" w:rsidP="00574087">
            <w:pPr>
              <w:rPr>
                <w:rFonts w:cs="B Nazanin"/>
                <w:rtl/>
              </w:rPr>
            </w:pPr>
          </w:p>
          <w:p w:rsidR="0069254F" w:rsidRPr="00574087" w:rsidRDefault="0069254F" w:rsidP="00574087">
            <w:pPr>
              <w:ind w:firstLine="720"/>
              <w:rPr>
                <w:rFonts w:cs="B Nazanin"/>
                <w:rtl/>
              </w:rPr>
            </w:pP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43842" w:rsidRDefault="00221AAE" w:rsidP="00E30DF8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عدم کنترل و نظارت بر قوانین وضع شده مبنی بر عدم استعمال دخانیات</w:t>
            </w:r>
          </w:p>
          <w:p w:rsidR="00574087" w:rsidRDefault="00574087" w:rsidP="00E30DF8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عدم آگاهی کارگر در خصوص مخاطرات محیط کار</w:t>
            </w:r>
          </w:p>
          <w:p w:rsidR="004F1FB9" w:rsidRPr="00AA41A4" w:rsidRDefault="004F1FB9" w:rsidP="00574087">
            <w:pPr>
              <w:pStyle w:val="ListParagraph"/>
              <w:ind w:left="219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10386" w:rsidRPr="00683257" w:rsidRDefault="00683257" w:rsidP="00B161D0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Titr"/>
                <w:color w:val="000000" w:themeColor="text1"/>
                <w:sz w:val="16"/>
                <w:szCs w:val="16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عدم تعهد مدیران ارشد مجموعه در ارتباط با مباحث ایمنی ، بهداشت و محیط زیست</w:t>
            </w:r>
          </w:p>
          <w:p w:rsidR="00683257" w:rsidRPr="009234D1" w:rsidRDefault="00683257" w:rsidP="00B161D0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Titr"/>
                <w:color w:val="000000" w:themeColor="text1"/>
                <w:sz w:val="16"/>
                <w:szCs w:val="16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عدم آموزشهای کافی در حوزه مخاطرات حریق</w:t>
            </w:r>
          </w:p>
          <w:p w:rsidR="009234D1" w:rsidRPr="00CD3F1A" w:rsidRDefault="00054B30" w:rsidP="00B161D0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Titr"/>
                <w:color w:val="000000" w:themeColor="text1"/>
                <w:sz w:val="16"/>
                <w:szCs w:val="16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عدم وجود</w:t>
            </w:r>
            <w:r>
              <w:rPr>
                <w:rFonts w:cs="B Nazanin"/>
                <w:color w:val="000000" w:themeColor="text1"/>
                <w:sz w:val="24"/>
                <w:szCs w:val="24"/>
              </w:rPr>
              <w:t xml:space="preserve"> </w:t>
            </w:r>
            <w:r w:rsidR="009234D1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دستورالعمل ارزیابی ریسک حریق</w:t>
            </w:r>
          </w:p>
          <w:p w:rsidR="00CD3F1A" w:rsidRPr="00CD3F1A" w:rsidRDefault="00CD3F1A" w:rsidP="00CD3F1A">
            <w:pPr>
              <w:jc w:val="both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</w:p>
        </w:tc>
      </w:tr>
      <w:tr w:rsidR="0069254F" w:rsidRPr="00AA41A4" w:rsidTr="004A374E">
        <w:trPr>
          <w:cantSplit/>
          <w:trHeight w:val="9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زیست محیطی:</w:t>
            </w:r>
          </w:p>
          <w:p w:rsidR="0069254F" w:rsidRPr="00AA41A4" w:rsidRDefault="0069254F" w:rsidP="009A1324">
            <w:pPr>
              <w:rPr>
                <w:rFonts w:cs="B Titr"/>
                <w:color w:val="000000" w:themeColor="text1"/>
                <w:sz w:val="6"/>
                <w:szCs w:val="6"/>
                <w:rtl/>
              </w:rPr>
            </w:pPr>
          </w:p>
          <w:p w:rsidR="0069254F" w:rsidRPr="00AA41A4" w:rsidRDefault="0069254F" w:rsidP="00683257">
            <w:pPr>
              <w:jc w:val="center"/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color w:val="000000" w:themeColor="text1"/>
                <w:rtl/>
              </w:rPr>
            </w:pPr>
          </w:p>
        </w:tc>
      </w:tr>
      <w:tr w:rsidR="0069254F" w:rsidRPr="00AA41A4" w:rsidTr="004A374E">
        <w:trPr>
          <w:cantSplit/>
          <w:trHeight w:val="544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محصول و تجهیزات :</w:t>
            </w:r>
          </w:p>
          <w:p w:rsidR="0069254F" w:rsidRPr="00AA41A4" w:rsidRDefault="0069254F" w:rsidP="009A1324">
            <w:pPr>
              <w:rPr>
                <w:rFonts w:cs="B Titr"/>
                <w:color w:val="000000" w:themeColor="text1"/>
                <w:sz w:val="6"/>
                <w:szCs w:val="6"/>
                <w:rtl/>
              </w:rPr>
            </w:pPr>
          </w:p>
          <w:p w:rsidR="0069254F" w:rsidRPr="00AA41A4" w:rsidRDefault="0069254F" w:rsidP="009A1324">
            <w:pPr>
              <w:rPr>
                <w:rFonts w:cs="B Nazanin"/>
                <w:color w:val="000000" w:themeColor="text1"/>
                <w:sz w:val="2"/>
                <w:szCs w:val="2"/>
                <w:rtl/>
              </w:rPr>
            </w:pPr>
          </w:p>
          <w:p w:rsidR="00450826" w:rsidRPr="00AA41A4" w:rsidRDefault="005C3D8B" w:rsidP="00400622">
            <w:pPr>
              <w:jc w:val="center"/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>
              <w:rPr>
                <w:rFonts w:cs="B Titr" w:hint="cs"/>
                <w:color w:val="000000" w:themeColor="text1"/>
                <w:sz w:val="18"/>
                <w:szCs w:val="18"/>
                <w:rtl/>
              </w:rPr>
              <w:t xml:space="preserve">از بین رفتن </w:t>
            </w:r>
            <w:r w:rsidR="00400622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بخشی از محصول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</w:tr>
      <w:tr w:rsidR="009A1324" w:rsidRPr="00AA41A4" w:rsidTr="004A374E">
        <w:trPr>
          <w:cantSplit/>
          <w:trHeight w:val="137"/>
        </w:trPr>
        <w:tc>
          <w:tcPr>
            <w:tcW w:w="5103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9A1324" w:rsidP="009A1324">
            <w:pPr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9A1324" w:rsidP="009A1324">
            <w:pPr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RPr="00AA41A4" w:rsidTr="004A374E">
        <w:trPr>
          <w:cantSplit/>
          <w:trHeight w:val="1734"/>
        </w:trPr>
        <w:tc>
          <w:tcPr>
            <w:tcW w:w="5103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768ED" w:rsidRPr="009234D1" w:rsidRDefault="009234D1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استفاده از دخانیات شامل روشن کردن و همراه داشتن کبریت ، فندک و هر گونه اشیاء مولد شعله یا جرقه را باید در کلیه نقاطی که در آن ها مواد قابل احتراق ، قابل اشتعال و یا قابل انفجار نگهداری و یا به کار برده می شود ممنوع باشد</w:t>
            </w:r>
          </w:p>
          <w:p w:rsidR="009234D1" w:rsidRPr="009234D1" w:rsidRDefault="009234D1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برگزاری دوره های آموزشی مداوم و متوالی اطفاء حریق با توجه به پتانسیل اشتعال زایی محصولات</w:t>
            </w:r>
          </w:p>
          <w:p w:rsidR="009234D1" w:rsidRDefault="009234D1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تدوین برنامه واکنش در شرایط اضطراری (</w:t>
            </w:r>
            <w:r>
              <w:rPr>
                <w:rFonts w:cs="B Nazanin"/>
                <w:color w:val="000000" w:themeColor="text1"/>
                <w:sz w:val="24"/>
                <w:szCs w:val="24"/>
              </w:rPr>
              <w:t>ERP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) بر اساس میزان خطر شناسایی شده</w:t>
            </w:r>
          </w:p>
          <w:p w:rsidR="009234D1" w:rsidRDefault="009234D1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استفاده از سیستم های اعلان و اطفاء حریق در مکان های با ریسک بالای اتش سوزی</w:t>
            </w:r>
          </w:p>
          <w:p w:rsidR="00CD3F1A" w:rsidRPr="00AA41A4" w:rsidRDefault="00CD3F1A" w:rsidP="005D020D">
            <w:pPr>
              <w:pStyle w:val="ListParagraph"/>
              <w:ind w:left="219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1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234D1" w:rsidRPr="009234D1" w:rsidRDefault="005C09DB" w:rsidP="009234D1">
            <w:pPr>
              <w:rPr>
                <w:rFonts w:cs="B Titr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آیین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نامه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پیشگیری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و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مبارزه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با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آتش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سوزی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درکارگاه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ها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</w:rPr>
              <w:t>–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وزارت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تعاون،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کار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و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رفاه</w:t>
            </w:r>
            <w:r w:rsidRPr="009234D1">
              <w:rPr>
                <w:rFonts w:cs="B Titr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234D1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اجتماعی</w:t>
            </w:r>
          </w:p>
          <w:p w:rsidR="00643842" w:rsidRDefault="009234D1" w:rsidP="009234D1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- </w:t>
            </w:r>
            <w:r w:rsidRPr="009234D1">
              <w:rPr>
                <w:rFonts w:cs="B Nazanin" w:hint="cs"/>
                <w:sz w:val="24"/>
                <w:szCs w:val="24"/>
                <w:rtl/>
              </w:rPr>
              <w:t xml:space="preserve">تعداد </w:t>
            </w:r>
            <w:r>
              <w:rPr>
                <w:rFonts w:cs="B Nazanin" w:hint="cs"/>
                <w:sz w:val="24"/>
                <w:szCs w:val="24"/>
                <w:rtl/>
              </w:rPr>
              <w:t>تجهیزات اطفاء حریق باید بر اساس بار سوختی و متناسب با شرایط مکانی طراحی و جانمایی شوند.</w:t>
            </w:r>
          </w:p>
          <w:p w:rsidR="00574087" w:rsidRPr="00574087" w:rsidRDefault="009234D1" w:rsidP="00574087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- انبارها و خطوط تولید کارخانه جات به عنوان قلب اقتصاد ، از نقاط آسیب پذیر </w:t>
            </w:r>
            <w:r w:rsidR="00AB0DB5">
              <w:rPr>
                <w:rFonts w:cs="B Nazanin" w:hint="cs"/>
                <w:sz w:val="24"/>
                <w:szCs w:val="24"/>
                <w:rtl/>
              </w:rPr>
              <w:t>در مقابله با ریسک های آتش سوزی هستند بنابراین استفاده از تجهیزات سیستم کشف، اعلام و اطفاء حریق برای آنها امری ضروری و لازم الاجرا می باشد.</w:t>
            </w:r>
          </w:p>
        </w:tc>
      </w:tr>
      <w:tr w:rsidR="000D0311" w:rsidRPr="00AA41A4" w:rsidTr="00451FBA">
        <w:trPr>
          <w:cantSplit/>
          <w:trHeight w:val="727"/>
        </w:trPr>
        <w:tc>
          <w:tcPr>
            <w:tcW w:w="1091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D0311" w:rsidRPr="00AA41A4" w:rsidRDefault="000D0311" w:rsidP="000D0311">
            <w:pPr>
              <w:rPr>
                <w:rFonts w:cs="B Titr"/>
                <w:color w:val="000000" w:themeColor="text1"/>
                <w:rtl/>
              </w:rPr>
            </w:pPr>
            <w:r w:rsidRPr="00AA41A4">
              <w:rPr>
                <w:rFonts w:cs="B Titr" w:hint="cs"/>
                <w:color w:val="000000" w:themeColor="text1"/>
                <w:rtl/>
              </w:rPr>
              <w:t>تهیه و تدوین:</w:t>
            </w:r>
          </w:p>
          <w:p w:rsidR="000D0311" w:rsidRPr="00AA41A4" w:rsidRDefault="000D0311" w:rsidP="000D0311">
            <w:pPr>
              <w:rPr>
                <w:rFonts w:cs="B Titr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شرکت شهرکهای صنعتی استان </w:t>
            </w:r>
            <w:r w:rsidRPr="00AA41A4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کرمانشاه </w:t>
            </w:r>
          </w:p>
        </w:tc>
      </w:tr>
    </w:tbl>
    <w:p w:rsidR="00643842" w:rsidRDefault="00AA41A4" w:rsidP="004768ED">
      <w:pPr>
        <w:tabs>
          <w:tab w:val="left" w:pos="9305"/>
        </w:tabs>
        <w:rPr>
          <w:color w:val="000000" w:themeColor="text1"/>
        </w:rPr>
      </w:pPr>
      <w:r w:rsidRPr="00AA41A4">
        <w:rPr>
          <w:noProof/>
          <w:color w:val="000000" w:themeColor="text1"/>
          <w:lang w:bidi="ar-SA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-247650</wp:posOffset>
            </wp:positionV>
            <wp:extent cx="1104900" cy="876300"/>
            <wp:effectExtent l="19050" t="0" r="0" b="0"/>
            <wp:wrapSquare wrapText="bothSides"/>
            <wp:docPr id="4" name="Picture 4" descr="\\b1-heydarimogha\Share Folder\خواجه وندی\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1-heydarimogha\Share Folder\خواجه وندی\u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BC0" w:rsidRPr="00643842" w:rsidRDefault="00377BC0" w:rsidP="00643842"/>
    <w:sectPr w:rsidR="00377BC0" w:rsidRPr="00643842" w:rsidSect="00DF34DD">
      <w:headerReference w:type="even" r:id="rId10"/>
      <w:headerReference w:type="first" r:id="rId11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627" w:rsidRDefault="006E2627" w:rsidP="00B7694F">
      <w:pPr>
        <w:spacing w:after="0" w:line="240" w:lineRule="auto"/>
      </w:pPr>
      <w:r>
        <w:separator/>
      </w:r>
    </w:p>
  </w:endnote>
  <w:endnote w:type="continuationSeparator" w:id="0">
    <w:p w:rsidR="006E2627" w:rsidRDefault="006E2627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627" w:rsidRDefault="006E2627" w:rsidP="00B7694F">
      <w:pPr>
        <w:spacing w:after="0" w:line="240" w:lineRule="auto"/>
      </w:pPr>
      <w:r>
        <w:separator/>
      </w:r>
    </w:p>
  </w:footnote>
  <w:footnote w:type="continuationSeparator" w:id="0">
    <w:p w:rsidR="006E2627" w:rsidRDefault="006E2627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8ED" w:rsidRDefault="00052D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8ED" w:rsidRDefault="00052D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1FF0"/>
    <w:rsid w:val="00003F49"/>
    <w:rsid w:val="00020B6B"/>
    <w:rsid w:val="00022DB4"/>
    <w:rsid w:val="00031C8D"/>
    <w:rsid w:val="00052DA9"/>
    <w:rsid w:val="00054B30"/>
    <w:rsid w:val="000616B5"/>
    <w:rsid w:val="00064447"/>
    <w:rsid w:val="000837B3"/>
    <w:rsid w:val="00095C53"/>
    <w:rsid w:val="000B128E"/>
    <w:rsid w:val="000B2397"/>
    <w:rsid w:val="000B2CBD"/>
    <w:rsid w:val="000C08AB"/>
    <w:rsid w:val="000C305B"/>
    <w:rsid w:val="000D0311"/>
    <w:rsid w:val="000E3A7A"/>
    <w:rsid w:val="000E4DA9"/>
    <w:rsid w:val="000F3C09"/>
    <w:rsid w:val="001045C7"/>
    <w:rsid w:val="00111F78"/>
    <w:rsid w:val="0011262E"/>
    <w:rsid w:val="0012631E"/>
    <w:rsid w:val="0014590A"/>
    <w:rsid w:val="00152EFB"/>
    <w:rsid w:val="001822C7"/>
    <w:rsid w:val="001A67A5"/>
    <w:rsid w:val="001D15F5"/>
    <w:rsid w:val="001E3A0C"/>
    <w:rsid w:val="001F3716"/>
    <w:rsid w:val="001F5495"/>
    <w:rsid w:val="00221AAE"/>
    <w:rsid w:val="00242030"/>
    <w:rsid w:val="00256F89"/>
    <w:rsid w:val="00267B0F"/>
    <w:rsid w:val="00270A5F"/>
    <w:rsid w:val="002747C9"/>
    <w:rsid w:val="0028023B"/>
    <w:rsid w:val="00287928"/>
    <w:rsid w:val="002B2984"/>
    <w:rsid w:val="002B3E27"/>
    <w:rsid w:val="002B71BB"/>
    <w:rsid w:val="002D1BCA"/>
    <w:rsid w:val="002D3CC5"/>
    <w:rsid w:val="002E0B5D"/>
    <w:rsid w:val="002E6C9F"/>
    <w:rsid w:val="00323D37"/>
    <w:rsid w:val="00341BB8"/>
    <w:rsid w:val="00353E5D"/>
    <w:rsid w:val="00357BD1"/>
    <w:rsid w:val="00360F79"/>
    <w:rsid w:val="00367AFB"/>
    <w:rsid w:val="00377BC0"/>
    <w:rsid w:val="00380712"/>
    <w:rsid w:val="00383AEF"/>
    <w:rsid w:val="0038773F"/>
    <w:rsid w:val="0039502E"/>
    <w:rsid w:val="00396D4A"/>
    <w:rsid w:val="003A2C0E"/>
    <w:rsid w:val="003C2B61"/>
    <w:rsid w:val="003C6567"/>
    <w:rsid w:val="003E5CCF"/>
    <w:rsid w:val="00400622"/>
    <w:rsid w:val="00413A66"/>
    <w:rsid w:val="00425384"/>
    <w:rsid w:val="00432A41"/>
    <w:rsid w:val="00450826"/>
    <w:rsid w:val="00471113"/>
    <w:rsid w:val="0047473D"/>
    <w:rsid w:val="004768ED"/>
    <w:rsid w:val="00477100"/>
    <w:rsid w:val="004A374E"/>
    <w:rsid w:val="004C2CCB"/>
    <w:rsid w:val="004C57BC"/>
    <w:rsid w:val="004C7010"/>
    <w:rsid w:val="004D62F2"/>
    <w:rsid w:val="004D63AC"/>
    <w:rsid w:val="004F19EB"/>
    <w:rsid w:val="004F1FB9"/>
    <w:rsid w:val="00506BA8"/>
    <w:rsid w:val="005176B3"/>
    <w:rsid w:val="00530B73"/>
    <w:rsid w:val="00541BED"/>
    <w:rsid w:val="00574087"/>
    <w:rsid w:val="005B70CB"/>
    <w:rsid w:val="005C09DB"/>
    <w:rsid w:val="005C17C6"/>
    <w:rsid w:val="005C3D8B"/>
    <w:rsid w:val="005D020D"/>
    <w:rsid w:val="005D5F30"/>
    <w:rsid w:val="006127D0"/>
    <w:rsid w:val="006223F8"/>
    <w:rsid w:val="00626091"/>
    <w:rsid w:val="00642597"/>
    <w:rsid w:val="00643842"/>
    <w:rsid w:val="006456BE"/>
    <w:rsid w:val="0065651F"/>
    <w:rsid w:val="00683257"/>
    <w:rsid w:val="00691CC4"/>
    <w:rsid w:val="0069254F"/>
    <w:rsid w:val="006B5527"/>
    <w:rsid w:val="006B5EDB"/>
    <w:rsid w:val="006E0E3A"/>
    <w:rsid w:val="006E2627"/>
    <w:rsid w:val="006E4E51"/>
    <w:rsid w:val="006F46EF"/>
    <w:rsid w:val="006F7CEA"/>
    <w:rsid w:val="007134D2"/>
    <w:rsid w:val="00727E0D"/>
    <w:rsid w:val="00737E21"/>
    <w:rsid w:val="00751594"/>
    <w:rsid w:val="00754444"/>
    <w:rsid w:val="00774324"/>
    <w:rsid w:val="00782AB0"/>
    <w:rsid w:val="00783582"/>
    <w:rsid w:val="007858E9"/>
    <w:rsid w:val="007875B1"/>
    <w:rsid w:val="007875DA"/>
    <w:rsid w:val="007F1FF0"/>
    <w:rsid w:val="00810522"/>
    <w:rsid w:val="0081350B"/>
    <w:rsid w:val="00824D05"/>
    <w:rsid w:val="00837CDE"/>
    <w:rsid w:val="00844D5D"/>
    <w:rsid w:val="00861022"/>
    <w:rsid w:val="00873A3A"/>
    <w:rsid w:val="00877080"/>
    <w:rsid w:val="0088401E"/>
    <w:rsid w:val="008907A6"/>
    <w:rsid w:val="0089255C"/>
    <w:rsid w:val="008971DD"/>
    <w:rsid w:val="008A7BD9"/>
    <w:rsid w:val="008C45BF"/>
    <w:rsid w:val="008C4978"/>
    <w:rsid w:val="008C77B5"/>
    <w:rsid w:val="008E537A"/>
    <w:rsid w:val="008E74E8"/>
    <w:rsid w:val="00922653"/>
    <w:rsid w:val="009234D1"/>
    <w:rsid w:val="00926F7F"/>
    <w:rsid w:val="00956761"/>
    <w:rsid w:val="00965DE3"/>
    <w:rsid w:val="00973211"/>
    <w:rsid w:val="00973E5E"/>
    <w:rsid w:val="00987E26"/>
    <w:rsid w:val="00997470"/>
    <w:rsid w:val="009A1324"/>
    <w:rsid w:val="009A6211"/>
    <w:rsid w:val="009B14C6"/>
    <w:rsid w:val="009B2B6F"/>
    <w:rsid w:val="009B5A1D"/>
    <w:rsid w:val="009B7B7B"/>
    <w:rsid w:val="009D4D0F"/>
    <w:rsid w:val="009E1D0A"/>
    <w:rsid w:val="009E2419"/>
    <w:rsid w:val="009E6C3C"/>
    <w:rsid w:val="009E7374"/>
    <w:rsid w:val="00A459EC"/>
    <w:rsid w:val="00A63A26"/>
    <w:rsid w:val="00A64B6E"/>
    <w:rsid w:val="00A71ABE"/>
    <w:rsid w:val="00A72321"/>
    <w:rsid w:val="00A93E73"/>
    <w:rsid w:val="00AA41A4"/>
    <w:rsid w:val="00AA4A6A"/>
    <w:rsid w:val="00AB0DB5"/>
    <w:rsid w:val="00AE4941"/>
    <w:rsid w:val="00AF2DE5"/>
    <w:rsid w:val="00AF4BE1"/>
    <w:rsid w:val="00AF6117"/>
    <w:rsid w:val="00B0274C"/>
    <w:rsid w:val="00B07EDD"/>
    <w:rsid w:val="00B10FF2"/>
    <w:rsid w:val="00B161D0"/>
    <w:rsid w:val="00B2217B"/>
    <w:rsid w:val="00B279EC"/>
    <w:rsid w:val="00B31197"/>
    <w:rsid w:val="00B439C6"/>
    <w:rsid w:val="00B45711"/>
    <w:rsid w:val="00B56FE1"/>
    <w:rsid w:val="00B66259"/>
    <w:rsid w:val="00B72B31"/>
    <w:rsid w:val="00B7694F"/>
    <w:rsid w:val="00B76C53"/>
    <w:rsid w:val="00BA3F6E"/>
    <w:rsid w:val="00BB0ED9"/>
    <w:rsid w:val="00BB3A0A"/>
    <w:rsid w:val="00BC0F6E"/>
    <w:rsid w:val="00BE3360"/>
    <w:rsid w:val="00BF02AC"/>
    <w:rsid w:val="00BF6871"/>
    <w:rsid w:val="00BF78C8"/>
    <w:rsid w:val="00C10EC2"/>
    <w:rsid w:val="00C30466"/>
    <w:rsid w:val="00C51648"/>
    <w:rsid w:val="00C60AFE"/>
    <w:rsid w:val="00C771E5"/>
    <w:rsid w:val="00C87136"/>
    <w:rsid w:val="00C937D9"/>
    <w:rsid w:val="00C97C7A"/>
    <w:rsid w:val="00CA0003"/>
    <w:rsid w:val="00CA3BCA"/>
    <w:rsid w:val="00CA567A"/>
    <w:rsid w:val="00CB063D"/>
    <w:rsid w:val="00CC7ED6"/>
    <w:rsid w:val="00CD3F1A"/>
    <w:rsid w:val="00CF02CE"/>
    <w:rsid w:val="00CF40E0"/>
    <w:rsid w:val="00CF5C3C"/>
    <w:rsid w:val="00D22674"/>
    <w:rsid w:val="00D31776"/>
    <w:rsid w:val="00D358CD"/>
    <w:rsid w:val="00D422C7"/>
    <w:rsid w:val="00D54F24"/>
    <w:rsid w:val="00D55F6A"/>
    <w:rsid w:val="00D56B73"/>
    <w:rsid w:val="00D56C6F"/>
    <w:rsid w:val="00D56C87"/>
    <w:rsid w:val="00D708CA"/>
    <w:rsid w:val="00D72405"/>
    <w:rsid w:val="00D72D6E"/>
    <w:rsid w:val="00D73CC9"/>
    <w:rsid w:val="00D9314E"/>
    <w:rsid w:val="00DA4E2D"/>
    <w:rsid w:val="00DB2209"/>
    <w:rsid w:val="00DF34DD"/>
    <w:rsid w:val="00DF52FB"/>
    <w:rsid w:val="00E01FD4"/>
    <w:rsid w:val="00E0352A"/>
    <w:rsid w:val="00E22095"/>
    <w:rsid w:val="00E30DF8"/>
    <w:rsid w:val="00E419D1"/>
    <w:rsid w:val="00E54903"/>
    <w:rsid w:val="00E561C2"/>
    <w:rsid w:val="00E63930"/>
    <w:rsid w:val="00E857F1"/>
    <w:rsid w:val="00E9531E"/>
    <w:rsid w:val="00EB4080"/>
    <w:rsid w:val="00EB627D"/>
    <w:rsid w:val="00EC00CE"/>
    <w:rsid w:val="00ED4076"/>
    <w:rsid w:val="00EE591F"/>
    <w:rsid w:val="00EF0804"/>
    <w:rsid w:val="00F07BD0"/>
    <w:rsid w:val="00F10386"/>
    <w:rsid w:val="00F15A28"/>
    <w:rsid w:val="00F370FF"/>
    <w:rsid w:val="00F60318"/>
    <w:rsid w:val="00F75D43"/>
    <w:rsid w:val="00FA0F24"/>
    <w:rsid w:val="00FB1513"/>
    <w:rsid w:val="00FC2D7D"/>
    <w:rsid w:val="00FC3F32"/>
    <w:rsid w:val="00FC562E"/>
    <w:rsid w:val="00FE3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75CCA-8AF3-4DB2-ACC6-4161DE04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31</cp:revision>
  <cp:lastPrinted>2016-10-06T08:55:00Z</cp:lastPrinted>
  <dcterms:created xsi:type="dcterms:W3CDTF">2016-09-03T13:00:00Z</dcterms:created>
  <dcterms:modified xsi:type="dcterms:W3CDTF">2016-10-16T12:17:00Z</dcterms:modified>
</cp:coreProperties>
</file>